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ED79" w14:textId="365739B9" w:rsidR="00A40F09" w:rsidRPr="009770B3" w:rsidRDefault="00574869" w:rsidP="00785C64">
      <w:pPr>
        <w:pStyle w:val="Title"/>
      </w:pPr>
      <w:r>
        <w:t xml:space="preserve"> </w:t>
      </w:r>
      <w:sdt>
        <w:sdtPr>
          <w:alias w:val="Agenda:"/>
          <w:tag w:val=""/>
          <w:id w:val="31158712"/>
          <w:placeholder>
            <w:docPart w:val="FF1867D21BA3CC479599877FF1AE649B"/>
          </w:placeholder>
          <w:dataBinding w:prefixMappings="xmlns:ns0='http://schemas.openxmlformats.org/officeDocument/2006/extended-properties' " w:xpath="/ns0:Properties[1]/ns0:Company[1]" w:storeItemID="{6668398D-A668-4E3E-A5EB-62B293D839F1}"/>
          <w15:appearance w15:val="hidden"/>
          <w:text w:multiLine="1"/>
        </w:sdtPr>
        <w:sdtContent>
          <w:r w:rsidR="00A36600">
            <w:t>Meeting</w:t>
          </w:r>
        </w:sdtContent>
      </w:sdt>
    </w:p>
    <w:p w14:paraId="68FF8830" w14:textId="2C0B39C2" w:rsidR="006E6C60" w:rsidRPr="00A63046" w:rsidRDefault="002E4F96" w:rsidP="00A63046">
      <w:pPr>
        <w:pStyle w:val="Heading1"/>
        <w:rPr>
          <w:sz w:val="24"/>
          <w:szCs w:val="24"/>
        </w:rPr>
      </w:pPr>
      <w:r>
        <w:rPr>
          <w:sz w:val="24"/>
          <w:szCs w:val="24"/>
        </w:rPr>
        <w:t>November</w:t>
      </w:r>
      <w:r w:rsidR="00707510">
        <w:rPr>
          <w:sz w:val="24"/>
          <w:szCs w:val="24"/>
        </w:rPr>
        <w:t xml:space="preserve"> NTxAC</w:t>
      </w:r>
      <w:r w:rsidR="000E6CA6" w:rsidRPr="00470733">
        <w:rPr>
          <w:sz w:val="24"/>
          <w:szCs w:val="24"/>
        </w:rPr>
        <w:t xml:space="preserve"> </w:t>
      </w:r>
      <w:r w:rsidR="002D747F">
        <w:rPr>
          <w:sz w:val="24"/>
          <w:szCs w:val="24"/>
        </w:rPr>
        <w:t xml:space="preserve">Annual </w:t>
      </w:r>
      <w:r w:rsidR="00A63046">
        <w:rPr>
          <w:sz w:val="24"/>
          <w:szCs w:val="24"/>
        </w:rPr>
        <w:t>Membership</w:t>
      </w:r>
      <w:r w:rsidR="000E6CA6" w:rsidRPr="00470733">
        <w:rPr>
          <w:sz w:val="24"/>
          <w:szCs w:val="24"/>
        </w:rPr>
        <w:t xml:space="preserve"> </w:t>
      </w:r>
      <w:r w:rsidR="002D747F">
        <w:rPr>
          <w:sz w:val="24"/>
          <w:szCs w:val="24"/>
        </w:rPr>
        <w:t xml:space="preserve">Business </w:t>
      </w:r>
      <w:r w:rsidR="000E6CA6" w:rsidRPr="00470733">
        <w:rPr>
          <w:sz w:val="24"/>
          <w:szCs w:val="24"/>
        </w:rPr>
        <w:t>Meeting</w:t>
      </w:r>
      <w:r w:rsidR="00A63046">
        <w:rPr>
          <w:sz w:val="24"/>
          <w:szCs w:val="24"/>
        </w:rPr>
        <w:t xml:space="preserve"> </w:t>
      </w:r>
    </w:p>
    <w:p w14:paraId="10E19BC5" w14:textId="17749CE1" w:rsidR="00A63046" w:rsidRDefault="002E4F96">
      <w:pPr>
        <w:pStyle w:val="DateTime"/>
        <w:rPr>
          <w:sz w:val="24"/>
          <w:szCs w:val="24"/>
        </w:rPr>
      </w:pPr>
      <w:r>
        <w:rPr>
          <w:sz w:val="24"/>
          <w:szCs w:val="24"/>
        </w:rPr>
        <w:t>Oakdale RV Resort and Motor Court</w:t>
      </w:r>
    </w:p>
    <w:p w14:paraId="2EB77D32" w14:textId="49360967" w:rsidR="00A40F09" w:rsidRPr="00470733" w:rsidRDefault="002E4F96">
      <w:pPr>
        <w:pStyle w:val="DateTime"/>
        <w:rPr>
          <w:sz w:val="24"/>
          <w:szCs w:val="24"/>
        </w:rPr>
      </w:pPr>
      <w:r>
        <w:rPr>
          <w:sz w:val="24"/>
          <w:szCs w:val="24"/>
        </w:rPr>
        <w:t>November 19</w:t>
      </w:r>
      <w:r w:rsidR="000E6CA6" w:rsidRPr="00470733">
        <w:rPr>
          <w:sz w:val="24"/>
          <w:szCs w:val="24"/>
        </w:rPr>
        <w:t>, 202</w:t>
      </w:r>
      <w:r w:rsidR="00707510">
        <w:rPr>
          <w:sz w:val="24"/>
          <w:szCs w:val="24"/>
        </w:rPr>
        <w:t>2</w:t>
      </w:r>
    </w:p>
    <w:p w14:paraId="67ACD060" w14:textId="1AF66375" w:rsidR="00A40F09" w:rsidRDefault="006A6C8A" w:rsidP="000E6CA6">
      <w:pPr>
        <w:pStyle w:val="DateTime"/>
        <w:rPr>
          <w:sz w:val="24"/>
          <w:szCs w:val="24"/>
        </w:rPr>
      </w:pPr>
      <w:r>
        <w:rPr>
          <w:sz w:val="24"/>
          <w:szCs w:val="24"/>
        </w:rPr>
        <w:t>9:30</w:t>
      </w:r>
      <w:r w:rsidR="00DE7C97">
        <w:rPr>
          <w:sz w:val="24"/>
          <w:szCs w:val="24"/>
        </w:rPr>
        <w:t xml:space="preserve"> AM</w:t>
      </w:r>
    </w:p>
    <w:p w14:paraId="08CAABF2" w14:textId="5810922F" w:rsidR="002F440B" w:rsidRPr="00470733" w:rsidRDefault="002F440B" w:rsidP="000E6CA6">
      <w:pPr>
        <w:pStyle w:val="DateTime"/>
        <w:rPr>
          <w:sz w:val="24"/>
          <w:szCs w:val="24"/>
        </w:rPr>
      </w:pPr>
      <w:r>
        <w:rPr>
          <w:sz w:val="24"/>
          <w:szCs w:val="24"/>
        </w:rPr>
        <w:t xml:space="preserve">Conducted by </w:t>
      </w:r>
      <w:r w:rsidR="00707510">
        <w:rPr>
          <w:sz w:val="24"/>
          <w:szCs w:val="24"/>
        </w:rPr>
        <w:t>David Brandon</w:t>
      </w:r>
    </w:p>
    <w:tbl>
      <w:tblPr>
        <w:tblStyle w:val="TableGrid"/>
        <w:tblW w:w="0" w:type="auto"/>
        <w:tblInd w:w="-270"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0" w:type="dxa"/>
          <w:bottom w:w="288" w:type="dxa"/>
          <w:right w:w="0" w:type="dxa"/>
        </w:tblCellMar>
        <w:tblLook w:val="04A0" w:firstRow="1" w:lastRow="0" w:firstColumn="1" w:lastColumn="0" w:noHBand="0" w:noVBand="1"/>
        <w:tblDescription w:val="Table contains information about event, time and location"/>
      </w:tblPr>
      <w:tblGrid>
        <w:gridCol w:w="504"/>
        <w:gridCol w:w="10854"/>
      </w:tblGrid>
      <w:tr w:rsidR="000E6CA6" w:rsidRPr="00470733" w14:paraId="298DEAC9" w14:textId="77777777" w:rsidTr="00DE7C97">
        <w:trPr>
          <w:trHeight w:val="703"/>
        </w:trPr>
        <w:tc>
          <w:tcPr>
            <w:tcW w:w="0" w:type="auto"/>
            <w:tcBorders>
              <w:bottom w:val="nil"/>
            </w:tcBorders>
            <w:tcMar>
              <w:bottom w:w="0" w:type="dxa"/>
              <w:right w:w="72" w:type="dxa"/>
            </w:tcMar>
          </w:tcPr>
          <w:p w14:paraId="6BC2E866" w14:textId="564C9E97" w:rsidR="000E6CA6" w:rsidRPr="00470733" w:rsidRDefault="00270013">
            <w:pPr>
              <w:spacing w:after="80"/>
              <w:rPr>
                <w:b/>
                <w:bCs/>
                <w:sz w:val="24"/>
                <w:szCs w:val="24"/>
              </w:rPr>
            </w:pPr>
            <w:r>
              <w:rPr>
                <w:b/>
                <w:bCs/>
                <w:sz w:val="24"/>
                <w:szCs w:val="24"/>
              </w:rPr>
              <w:t>8</w:t>
            </w:r>
            <w:r w:rsidR="00982238">
              <w:rPr>
                <w:b/>
                <w:bCs/>
                <w:sz w:val="24"/>
                <w:szCs w:val="24"/>
              </w:rPr>
              <w:t>:</w:t>
            </w:r>
            <w:r>
              <w:rPr>
                <w:b/>
                <w:bCs/>
                <w:sz w:val="24"/>
                <w:szCs w:val="24"/>
              </w:rPr>
              <w:t>45</w:t>
            </w:r>
          </w:p>
        </w:tc>
        <w:tc>
          <w:tcPr>
            <w:tcW w:w="0" w:type="auto"/>
            <w:tcBorders>
              <w:bottom w:val="nil"/>
            </w:tcBorders>
            <w:tcMar>
              <w:bottom w:w="0" w:type="dxa"/>
              <w:right w:w="72" w:type="dxa"/>
            </w:tcMar>
          </w:tcPr>
          <w:p w14:paraId="2F5A7A68" w14:textId="3285E701" w:rsidR="000E6CA6" w:rsidRPr="002363BD" w:rsidRDefault="000E6CA6" w:rsidP="002E4F96">
            <w:pPr>
              <w:rPr>
                <w:b/>
                <w:bCs/>
                <w:sz w:val="24"/>
                <w:szCs w:val="24"/>
              </w:rPr>
            </w:pPr>
            <w:r w:rsidRPr="007F25A7">
              <w:rPr>
                <w:b/>
                <w:bCs/>
                <w:sz w:val="24"/>
                <w:szCs w:val="24"/>
              </w:rPr>
              <w:t>Welcome and Introductions</w:t>
            </w:r>
            <w:r w:rsidR="007F25A7">
              <w:rPr>
                <w:b/>
                <w:bCs/>
                <w:sz w:val="24"/>
                <w:szCs w:val="24"/>
              </w:rPr>
              <w:t>:</w:t>
            </w:r>
            <w:r w:rsidR="002363BD">
              <w:rPr>
                <w:sz w:val="24"/>
                <w:szCs w:val="24"/>
              </w:rPr>
              <w:t xml:space="preserve"> </w:t>
            </w:r>
            <w:r w:rsidR="002D747F">
              <w:rPr>
                <w:sz w:val="24"/>
                <w:szCs w:val="24"/>
              </w:rPr>
              <w:t xml:space="preserve">Present were </w:t>
            </w:r>
            <w:r w:rsidR="002E4F96">
              <w:rPr>
                <w:sz w:val="24"/>
                <w:szCs w:val="24"/>
              </w:rPr>
              <w:t>David Brandon</w:t>
            </w:r>
            <w:r w:rsidR="00771BF6">
              <w:rPr>
                <w:sz w:val="24"/>
                <w:szCs w:val="24"/>
              </w:rPr>
              <w:t xml:space="preserve">, David Blackmon, Ed and Tiffany Wilson, Bruce and Michelle Toney, Samantha and Brett </w:t>
            </w:r>
            <w:proofErr w:type="spellStart"/>
            <w:r w:rsidR="00771BF6">
              <w:rPr>
                <w:sz w:val="24"/>
                <w:szCs w:val="24"/>
              </w:rPr>
              <w:t>Biegler</w:t>
            </w:r>
            <w:proofErr w:type="spellEnd"/>
            <w:r w:rsidR="00771BF6">
              <w:rPr>
                <w:sz w:val="24"/>
                <w:szCs w:val="24"/>
              </w:rPr>
              <w:t xml:space="preserve">, Jeff and Marybeth Pappas, Erica Rollins, Doug Robbins, Georgina and Steve Woodward, Dan and Pam Brockway, Arnold and Amy Terkel,  Chet and Sherrie Beyer, Channing and Phyllis Fell, Allana Patterson, Tom Jensen, Maxi  </w:t>
            </w:r>
            <w:proofErr w:type="spellStart"/>
            <w:r w:rsidR="00771BF6">
              <w:rPr>
                <w:sz w:val="24"/>
                <w:szCs w:val="24"/>
              </w:rPr>
              <w:t>Millican</w:t>
            </w:r>
            <w:proofErr w:type="spellEnd"/>
            <w:r w:rsidR="00771BF6">
              <w:rPr>
                <w:sz w:val="24"/>
                <w:szCs w:val="24"/>
              </w:rPr>
              <w:t xml:space="preserve">, Henry and Carol Wilkins, David and Kelly Rodriquez, Lynn and Ann Clark, Jack Clyne, Mark and Michelle Wright, Jerry and Lynn Switzer, Mike and Debbie Hooker, Victor Blood, Jennifer and Dan Dice, </w:t>
            </w:r>
            <w:r w:rsidR="00CC3D6B">
              <w:rPr>
                <w:sz w:val="24"/>
                <w:szCs w:val="24"/>
              </w:rPr>
              <w:t>and P</w:t>
            </w:r>
            <w:r w:rsidR="00771BF6">
              <w:rPr>
                <w:sz w:val="24"/>
                <w:szCs w:val="24"/>
              </w:rPr>
              <w:t>hilip Vas</w:t>
            </w:r>
            <w:r w:rsidR="00CC3D6B">
              <w:rPr>
                <w:sz w:val="24"/>
                <w:szCs w:val="24"/>
              </w:rPr>
              <w:t>q</w:t>
            </w:r>
            <w:r w:rsidR="00771BF6">
              <w:rPr>
                <w:sz w:val="24"/>
                <w:szCs w:val="24"/>
              </w:rPr>
              <w:t>uez</w:t>
            </w:r>
            <w:r w:rsidR="00CC3D6B">
              <w:rPr>
                <w:sz w:val="24"/>
                <w:szCs w:val="24"/>
              </w:rPr>
              <w:t>.</w:t>
            </w:r>
          </w:p>
        </w:tc>
      </w:tr>
      <w:tr w:rsidR="000E6CA6" w:rsidRPr="00470733" w14:paraId="2DF9202F" w14:textId="77777777" w:rsidTr="000E6CA6">
        <w:tc>
          <w:tcPr>
            <w:tcW w:w="0" w:type="auto"/>
            <w:tcBorders>
              <w:top w:val="nil"/>
              <w:bottom w:val="single" w:sz="4" w:space="0" w:color="A6A6A6" w:themeColor="background1" w:themeShade="A6"/>
            </w:tcBorders>
            <w:tcMar>
              <w:top w:w="0" w:type="dxa"/>
              <w:right w:w="72" w:type="dxa"/>
            </w:tcMar>
          </w:tcPr>
          <w:p w14:paraId="4474E7D4" w14:textId="261D6A6F" w:rsidR="000E6CA6" w:rsidRPr="00470733" w:rsidRDefault="000E6CA6">
            <w:pPr>
              <w:spacing w:after="80"/>
              <w:rPr>
                <w:sz w:val="24"/>
                <w:szCs w:val="24"/>
              </w:rPr>
            </w:pPr>
          </w:p>
        </w:tc>
        <w:tc>
          <w:tcPr>
            <w:tcW w:w="0" w:type="auto"/>
            <w:tcBorders>
              <w:top w:val="nil"/>
              <w:bottom w:val="single" w:sz="4" w:space="0" w:color="A6A6A6" w:themeColor="background1" w:themeShade="A6"/>
            </w:tcBorders>
            <w:tcMar>
              <w:top w:w="0" w:type="dxa"/>
              <w:right w:w="72" w:type="dxa"/>
            </w:tcMar>
          </w:tcPr>
          <w:p w14:paraId="7F28DF60" w14:textId="18C70527" w:rsidR="000E6CA6" w:rsidRPr="00470733" w:rsidRDefault="000E6CA6" w:rsidP="00785C64">
            <w:pPr>
              <w:spacing w:after="80"/>
              <w:rPr>
                <w:sz w:val="24"/>
                <w:szCs w:val="24"/>
              </w:rPr>
            </w:pPr>
          </w:p>
        </w:tc>
      </w:tr>
      <w:tr w:rsidR="000E6CA6" w:rsidRPr="00470733" w14:paraId="755B1727" w14:textId="77777777" w:rsidTr="000E6CA6">
        <w:tc>
          <w:tcPr>
            <w:tcW w:w="0" w:type="auto"/>
            <w:tcBorders>
              <w:bottom w:val="nil"/>
            </w:tcBorders>
            <w:tcMar>
              <w:bottom w:w="0" w:type="dxa"/>
              <w:right w:w="72" w:type="dxa"/>
            </w:tcMar>
          </w:tcPr>
          <w:p w14:paraId="49547447" w14:textId="15461B53" w:rsidR="000E6CA6" w:rsidRPr="00470733" w:rsidRDefault="00270013">
            <w:pPr>
              <w:spacing w:after="80"/>
              <w:rPr>
                <w:b/>
                <w:bCs/>
                <w:sz w:val="24"/>
                <w:szCs w:val="24"/>
              </w:rPr>
            </w:pPr>
            <w:r>
              <w:rPr>
                <w:b/>
                <w:bCs/>
                <w:sz w:val="24"/>
                <w:szCs w:val="24"/>
              </w:rPr>
              <w:t>9:00</w:t>
            </w:r>
          </w:p>
        </w:tc>
        <w:tc>
          <w:tcPr>
            <w:tcW w:w="0" w:type="auto"/>
            <w:tcBorders>
              <w:bottom w:val="nil"/>
            </w:tcBorders>
            <w:tcMar>
              <w:bottom w:w="0" w:type="dxa"/>
              <w:right w:w="72" w:type="dxa"/>
            </w:tcMar>
          </w:tcPr>
          <w:p w14:paraId="47FDB364" w14:textId="2ECCBA78" w:rsidR="000E6CA6" w:rsidRPr="00470733" w:rsidRDefault="000E6CA6" w:rsidP="0060230B">
            <w:pPr>
              <w:pStyle w:val="Heading1"/>
              <w:spacing w:after="80"/>
              <w:outlineLvl w:val="0"/>
              <w:rPr>
                <w:sz w:val="24"/>
                <w:szCs w:val="24"/>
              </w:rPr>
            </w:pPr>
          </w:p>
        </w:tc>
      </w:tr>
      <w:tr w:rsidR="000E6CA6" w:rsidRPr="002E4F96" w14:paraId="29AE3693" w14:textId="77777777" w:rsidTr="000E6CA6">
        <w:tc>
          <w:tcPr>
            <w:tcW w:w="0" w:type="auto"/>
            <w:tcBorders>
              <w:top w:val="nil"/>
              <w:bottom w:val="nil"/>
            </w:tcBorders>
            <w:tcMar>
              <w:top w:w="0" w:type="dxa"/>
              <w:right w:w="72" w:type="dxa"/>
            </w:tcMar>
          </w:tcPr>
          <w:p w14:paraId="429433F8" w14:textId="7F3EB138" w:rsidR="000E6CA6" w:rsidRPr="00470733" w:rsidRDefault="000E6CA6">
            <w:pPr>
              <w:spacing w:after="80"/>
              <w:rPr>
                <w:sz w:val="24"/>
                <w:szCs w:val="24"/>
              </w:rPr>
            </w:pPr>
          </w:p>
        </w:tc>
        <w:tc>
          <w:tcPr>
            <w:tcW w:w="0" w:type="auto"/>
            <w:tcBorders>
              <w:top w:val="nil"/>
              <w:bottom w:val="nil"/>
            </w:tcBorders>
            <w:tcMar>
              <w:top w:w="0" w:type="dxa"/>
              <w:right w:w="72" w:type="dxa"/>
            </w:tcMar>
          </w:tcPr>
          <w:p w14:paraId="16AF2382" w14:textId="0A902CD1" w:rsidR="00270013" w:rsidRPr="002E4F96" w:rsidRDefault="006E6C60" w:rsidP="00270013">
            <w:pPr>
              <w:rPr>
                <w:rFonts w:cstheme="minorHAnsi"/>
                <w:color w:val="000000"/>
                <w:sz w:val="24"/>
                <w:szCs w:val="24"/>
              </w:rPr>
            </w:pPr>
            <w:r w:rsidRPr="002E4F96">
              <w:rPr>
                <w:b/>
                <w:bCs/>
                <w:sz w:val="24"/>
                <w:szCs w:val="24"/>
              </w:rPr>
              <w:t>Treasurer’s Report</w:t>
            </w:r>
            <w:r w:rsidR="008B5EDB" w:rsidRPr="002E4F96">
              <w:rPr>
                <w:b/>
                <w:bCs/>
                <w:sz w:val="24"/>
                <w:szCs w:val="24"/>
              </w:rPr>
              <w:t>:</w:t>
            </w:r>
            <w:r w:rsidR="008B5EDB" w:rsidRPr="002E4F96">
              <w:rPr>
                <w:sz w:val="24"/>
                <w:szCs w:val="24"/>
              </w:rPr>
              <w:t xml:space="preserve"> </w:t>
            </w:r>
            <w:r w:rsidR="0065426E" w:rsidRPr="002E4F96">
              <w:rPr>
                <w:sz w:val="24"/>
                <w:szCs w:val="24"/>
              </w:rPr>
              <w:t xml:space="preserve"> </w:t>
            </w:r>
            <w:r w:rsidR="00CC3D6B">
              <w:rPr>
                <w:sz w:val="24"/>
                <w:szCs w:val="24"/>
              </w:rPr>
              <w:t>Everyone was provided a copy of the Treasurer’s Report</w:t>
            </w:r>
            <w:r w:rsidR="008D7424">
              <w:rPr>
                <w:sz w:val="24"/>
                <w:szCs w:val="24"/>
              </w:rPr>
              <w:t xml:space="preserve"> (attached).</w:t>
            </w:r>
          </w:p>
          <w:p w14:paraId="5E78E929" w14:textId="67A58DD9" w:rsidR="00873653" w:rsidRPr="002E4F96" w:rsidRDefault="00873653" w:rsidP="00270013">
            <w:pPr>
              <w:rPr>
                <w:rFonts w:cstheme="minorHAnsi"/>
                <w:sz w:val="24"/>
                <w:szCs w:val="24"/>
              </w:rPr>
            </w:pPr>
            <w:r w:rsidRPr="002E4F96">
              <w:rPr>
                <w:rFonts w:cstheme="minorHAnsi"/>
                <w:b/>
                <w:bCs/>
                <w:color w:val="000000"/>
                <w:sz w:val="24"/>
                <w:szCs w:val="24"/>
              </w:rPr>
              <w:t>Membership Chair:</w:t>
            </w:r>
            <w:r w:rsidRPr="002E4F96">
              <w:rPr>
                <w:rFonts w:cstheme="minorHAnsi"/>
                <w:color w:val="000000"/>
                <w:sz w:val="24"/>
                <w:szCs w:val="24"/>
              </w:rPr>
              <w:t xml:space="preserve"> </w:t>
            </w:r>
            <w:r w:rsidR="00D751C1" w:rsidRPr="002E4F96">
              <w:rPr>
                <w:rFonts w:cstheme="minorHAnsi"/>
                <w:color w:val="000000"/>
                <w:sz w:val="24"/>
                <w:szCs w:val="24"/>
              </w:rPr>
              <w:t xml:space="preserve"> </w:t>
            </w:r>
            <w:r w:rsidR="002E4F96" w:rsidRPr="002E4F96">
              <w:rPr>
                <w:rFonts w:cstheme="minorHAnsi"/>
                <w:color w:val="000000"/>
                <w:sz w:val="24"/>
                <w:szCs w:val="24"/>
              </w:rPr>
              <w:t>Tom Jensen</w:t>
            </w:r>
            <w:r w:rsidR="00CC3D6B">
              <w:rPr>
                <w:rFonts w:cstheme="minorHAnsi"/>
                <w:color w:val="000000"/>
                <w:sz w:val="24"/>
                <w:szCs w:val="24"/>
              </w:rPr>
              <w:t xml:space="preserve"> reported that we are growing by around two members a week.  He reports that there is one spot open for the Grapevine Holiday </w:t>
            </w:r>
            <w:proofErr w:type="gramStart"/>
            <w:r w:rsidR="00CC3D6B">
              <w:rPr>
                <w:rFonts w:cstheme="minorHAnsi"/>
                <w:color w:val="000000"/>
                <w:sz w:val="24"/>
                <w:szCs w:val="24"/>
              </w:rPr>
              <w:t>Rally</w:t>
            </w:r>
            <w:proofErr w:type="gramEnd"/>
            <w:r w:rsidR="00CC3D6B">
              <w:rPr>
                <w:rFonts w:cstheme="minorHAnsi"/>
                <w:color w:val="000000"/>
                <w:sz w:val="24"/>
                <w:szCs w:val="24"/>
              </w:rPr>
              <w:t xml:space="preserve"> but it will only accommodate a 19’ to 20’ rig (it is right next to the pavilion).  We have 48 rigs signed up this year and Tom has asked the park to set aside 50 sites for us next year.</w:t>
            </w:r>
          </w:p>
          <w:p w14:paraId="5E2F1DE0" w14:textId="4EB55351" w:rsidR="00603F86" w:rsidRDefault="00603F86" w:rsidP="00D714CA">
            <w:pPr>
              <w:rPr>
                <w:sz w:val="24"/>
                <w:szCs w:val="24"/>
              </w:rPr>
            </w:pPr>
            <w:r w:rsidRPr="002E4F96">
              <w:rPr>
                <w:b/>
                <w:bCs/>
                <w:sz w:val="24"/>
                <w:szCs w:val="24"/>
              </w:rPr>
              <w:t>Newsletter Editor:</w:t>
            </w:r>
            <w:r w:rsidRPr="002E4F96">
              <w:rPr>
                <w:sz w:val="24"/>
                <w:szCs w:val="24"/>
              </w:rPr>
              <w:t xml:space="preserve">  </w:t>
            </w:r>
            <w:r w:rsidR="00C40CDF" w:rsidRPr="002E4F96">
              <w:rPr>
                <w:sz w:val="24"/>
                <w:szCs w:val="24"/>
              </w:rPr>
              <w:t xml:space="preserve">Allana </w:t>
            </w:r>
            <w:r w:rsidR="002E4F96" w:rsidRPr="002E4F96">
              <w:rPr>
                <w:sz w:val="24"/>
                <w:szCs w:val="24"/>
              </w:rPr>
              <w:t>Patterson</w:t>
            </w:r>
            <w:r w:rsidR="00CC3D6B">
              <w:rPr>
                <w:sz w:val="24"/>
                <w:szCs w:val="24"/>
              </w:rPr>
              <w:t xml:space="preserve"> relays that the hardest thing about the newsletter is that she has difficulty getting enough pictures.  She asks that all give her information so that she can try to get the next newsletter out before the first weekend of December.  There are two open spots for the Texas Star Mystery Dinner Theater evening (5:00 PM Saturday, December 3</w:t>
            </w:r>
            <w:r w:rsidR="00CC3D6B" w:rsidRPr="00CC3D6B">
              <w:rPr>
                <w:sz w:val="24"/>
                <w:szCs w:val="24"/>
                <w:vertAlign w:val="superscript"/>
              </w:rPr>
              <w:t>rd</w:t>
            </w:r>
            <w:r w:rsidR="00CC3D6B">
              <w:rPr>
                <w:sz w:val="24"/>
                <w:szCs w:val="24"/>
              </w:rPr>
              <w:t xml:space="preserve">). </w:t>
            </w:r>
          </w:p>
          <w:p w14:paraId="44F44728" w14:textId="2836540B" w:rsidR="002E4F96" w:rsidRPr="002E4F96" w:rsidRDefault="002E4F96" w:rsidP="00D714CA">
            <w:pPr>
              <w:rPr>
                <w:sz w:val="24"/>
                <w:szCs w:val="24"/>
              </w:rPr>
            </w:pPr>
            <w:r w:rsidRPr="002E4F96">
              <w:rPr>
                <w:b/>
                <w:bCs/>
                <w:sz w:val="24"/>
                <w:szCs w:val="24"/>
              </w:rPr>
              <w:t>Bylaws Report and Request for Membership Feedback:</w:t>
            </w:r>
            <w:r>
              <w:rPr>
                <w:sz w:val="24"/>
                <w:szCs w:val="24"/>
              </w:rPr>
              <w:t xml:space="preserve"> Maxi </w:t>
            </w:r>
            <w:proofErr w:type="spellStart"/>
            <w:r>
              <w:rPr>
                <w:sz w:val="24"/>
                <w:szCs w:val="24"/>
              </w:rPr>
              <w:t>Millican</w:t>
            </w:r>
            <w:proofErr w:type="spellEnd"/>
            <w:r w:rsidR="00CC3D6B">
              <w:rPr>
                <w:sz w:val="24"/>
                <w:szCs w:val="24"/>
              </w:rPr>
              <w:t xml:space="preserve"> and Victor Blood have begun the process of revising the NTxAC </w:t>
            </w:r>
            <w:r w:rsidR="008D7424">
              <w:rPr>
                <w:sz w:val="24"/>
                <w:szCs w:val="24"/>
              </w:rPr>
              <w:t xml:space="preserve">Constitution and Bylaws but are waiting on a template that is being developed by the WBCCI.  Up for discussion are two major topics: simplifying the current leadership structure (President, First Vice President, Second Vice President, Third Vice President, Secretary, Treasurer, and Past President) to one resembling the WBCCI structure (President, Vice President, Secretary, Treasurer, and Past President).  </w:t>
            </w:r>
            <w:proofErr w:type="gramStart"/>
            <w:r w:rsidR="008D7424">
              <w:rPr>
                <w:sz w:val="24"/>
                <w:szCs w:val="24"/>
              </w:rPr>
              <w:t>Also</w:t>
            </w:r>
            <w:proofErr w:type="gramEnd"/>
            <w:r w:rsidR="008D7424">
              <w:rPr>
                <w:sz w:val="24"/>
                <w:szCs w:val="24"/>
              </w:rPr>
              <w:t xml:space="preserve"> up for thought are whether or not to extend the terms from 12 months to 24 months.  </w:t>
            </w:r>
            <w:r w:rsidR="002D747F">
              <w:rPr>
                <w:sz w:val="24"/>
                <w:szCs w:val="24"/>
              </w:rPr>
              <w:t>Maxi reports that many of the necessary changes are simple updates to language.</w:t>
            </w:r>
          </w:p>
          <w:p w14:paraId="7357F988" w14:textId="22510B3C" w:rsidR="0060230B" w:rsidRDefault="0060230B" w:rsidP="00E67495">
            <w:pPr>
              <w:rPr>
                <w:sz w:val="24"/>
                <w:szCs w:val="24"/>
              </w:rPr>
            </w:pPr>
            <w:r w:rsidRPr="002E4F96">
              <w:rPr>
                <w:b/>
                <w:bCs/>
                <w:sz w:val="24"/>
                <w:szCs w:val="24"/>
              </w:rPr>
              <w:t>Upcoming Rallies:</w:t>
            </w:r>
            <w:r w:rsidR="00823208" w:rsidRPr="002E4F96">
              <w:rPr>
                <w:sz w:val="24"/>
                <w:szCs w:val="24"/>
              </w:rPr>
              <w:t xml:space="preserve"> </w:t>
            </w:r>
            <w:r w:rsidR="002E4F96">
              <w:rPr>
                <w:sz w:val="24"/>
                <w:szCs w:val="24"/>
              </w:rPr>
              <w:t>Jennifer Dice</w:t>
            </w:r>
            <w:r w:rsidR="008D7424">
              <w:rPr>
                <w:sz w:val="24"/>
                <w:szCs w:val="24"/>
              </w:rPr>
              <w:t xml:space="preserve"> introduced the committee who has planned the rallies for 2023</w:t>
            </w:r>
            <w:r w:rsidR="002E4F96">
              <w:rPr>
                <w:sz w:val="24"/>
                <w:szCs w:val="24"/>
              </w:rPr>
              <w:t xml:space="preserve">, </w:t>
            </w:r>
            <w:r w:rsidR="002E4F96" w:rsidRPr="002E4F96">
              <w:rPr>
                <w:sz w:val="24"/>
                <w:szCs w:val="24"/>
              </w:rPr>
              <w:t xml:space="preserve">Maribeth Pappas, Jack Clyne, </w:t>
            </w:r>
            <w:r w:rsidR="008D7424">
              <w:rPr>
                <w:sz w:val="24"/>
                <w:szCs w:val="24"/>
              </w:rPr>
              <w:t xml:space="preserve">Jill Fearing, </w:t>
            </w:r>
            <w:r w:rsidR="002E4F96" w:rsidRPr="002E4F96">
              <w:rPr>
                <w:sz w:val="24"/>
                <w:szCs w:val="24"/>
              </w:rPr>
              <w:t>and Allana Patterson</w:t>
            </w:r>
            <w:r w:rsidR="008D7424">
              <w:rPr>
                <w:sz w:val="24"/>
                <w:szCs w:val="24"/>
              </w:rPr>
              <w:t>.  Jennifer summarized the goals for the 2022 rallies—have them monthly, locate them geographically around the metroplex so that members who are still working can manage the distance and those not camping could still join for the Saturday meeting and activities.  One constraint</w:t>
            </w:r>
            <w:r w:rsidR="002D747F">
              <w:rPr>
                <w:sz w:val="24"/>
                <w:szCs w:val="24"/>
              </w:rPr>
              <w:t xml:space="preserve"> is</w:t>
            </w:r>
            <w:r w:rsidR="008D7424">
              <w:rPr>
                <w:sz w:val="24"/>
                <w:szCs w:val="24"/>
              </w:rPr>
              <w:t xml:space="preserve"> using State Parks; with no group reservation capacity, </w:t>
            </w:r>
            <w:r w:rsidR="002D747F">
              <w:rPr>
                <w:sz w:val="24"/>
                <w:szCs w:val="24"/>
              </w:rPr>
              <w:t>it is</w:t>
            </w:r>
            <w:r w:rsidR="008D7424">
              <w:rPr>
                <w:sz w:val="24"/>
                <w:szCs w:val="24"/>
              </w:rPr>
              <w:t xml:space="preserve"> hard to </w:t>
            </w:r>
            <w:r w:rsidR="002D747F">
              <w:rPr>
                <w:sz w:val="24"/>
                <w:szCs w:val="24"/>
              </w:rPr>
              <w:t>place</w:t>
            </w:r>
            <w:r w:rsidR="008D7424">
              <w:rPr>
                <w:sz w:val="24"/>
                <w:szCs w:val="24"/>
              </w:rPr>
              <w:t xml:space="preserve"> members close </w:t>
            </w:r>
            <w:r w:rsidR="002D747F">
              <w:rPr>
                <w:sz w:val="24"/>
                <w:szCs w:val="24"/>
              </w:rPr>
              <w:t xml:space="preserve">to one another </w:t>
            </w:r>
            <w:r w:rsidR="008D7424">
              <w:rPr>
                <w:sz w:val="24"/>
                <w:szCs w:val="24"/>
              </w:rPr>
              <w:t xml:space="preserve">or even guarantee the spaces.  This year our committee has tried to address this constraint along with </w:t>
            </w:r>
            <w:r w:rsidR="008D7424">
              <w:rPr>
                <w:sz w:val="24"/>
                <w:szCs w:val="24"/>
              </w:rPr>
              <w:lastRenderedPageBreak/>
              <w:t xml:space="preserve">paying attention to weather.  Maribeth </w:t>
            </w:r>
            <w:r w:rsidR="002D747F">
              <w:rPr>
                <w:sz w:val="24"/>
                <w:szCs w:val="24"/>
              </w:rPr>
              <w:t>presented the Rally Committee’s schedule for 2023 campouts and distributed</w:t>
            </w:r>
            <w:r w:rsidR="008D7424">
              <w:rPr>
                <w:sz w:val="24"/>
                <w:szCs w:val="24"/>
              </w:rPr>
              <w:t xml:space="preserve"> handouts listing the proposed rally schedule (attached).</w:t>
            </w:r>
          </w:p>
          <w:p w14:paraId="37AB0EC2" w14:textId="6374E213" w:rsidR="008D7424" w:rsidRDefault="00921BBC" w:rsidP="00E67495">
            <w:pPr>
              <w:rPr>
                <w:sz w:val="24"/>
                <w:szCs w:val="24"/>
              </w:rPr>
            </w:pPr>
            <w:r>
              <w:rPr>
                <w:b/>
                <w:bCs/>
                <w:sz w:val="24"/>
                <w:szCs w:val="24"/>
              </w:rPr>
              <w:t xml:space="preserve">Region 9 Rally in Gonzales: </w:t>
            </w:r>
            <w:r>
              <w:rPr>
                <w:sz w:val="24"/>
                <w:szCs w:val="24"/>
              </w:rPr>
              <w:t xml:space="preserve">Anna Brandon reported that NTxAC is the sponsor for Friday’s activities at the Region 9 Rally “Come and Stream It” in Gonzales, TX.  We are asking for volunteers to help lead the Shiner </w:t>
            </w:r>
            <w:proofErr w:type="spellStart"/>
            <w:r>
              <w:rPr>
                <w:sz w:val="24"/>
                <w:szCs w:val="24"/>
              </w:rPr>
              <w:t>Boch</w:t>
            </w:r>
            <w:proofErr w:type="spellEnd"/>
            <w:r>
              <w:rPr>
                <w:sz w:val="24"/>
                <w:szCs w:val="24"/>
              </w:rPr>
              <w:t xml:space="preserve"> Brewery Tour in Shiner and the Painted Church tour in Schulenberg.  Open for discussion is how to plan dinner for that evening.  There will be a Public Rodeo Event at the Expo Center (high school calf-roping) that might be interesting for </w:t>
            </w:r>
            <w:r w:rsidR="002D747F">
              <w:rPr>
                <w:sz w:val="24"/>
                <w:szCs w:val="24"/>
              </w:rPr>
              <w:t>some,</w:t>
            </w:r>
            <w:r>
              <w:rPr>
                <w:sz w:val="24"/>
                <w:szCs w:val="24"/>
              </w:rPr>
              <w:t xml:space="preserve"> or we could come up with another activity.</w:t>
            </w:r>
          </w:p>
          <w:p w14:paraId="29BF5F69" w14:textId="1F477F19" w:rsidR="002D747F" w:rsidRPr="002D747F" w:rsidRDefault="002D747F" w:rsidP="00E67495">
            <w:pPr>
              <w:rPr>
                <w:sz w:val="24"/>
                <w:szCs w:val="24"/>
              </w:rPr>
            </w:pPr>
            <w:r>
              <w:rPr>
                <w:b/>
                <w:bCs/>
                <w:sz w:val="24"/>
                <w:szCs w:val="24"/>
              </w:rPr>
              <w:t xml:space="preserve">WBCCI International Rally in Rock Springs, WY: </w:t>
            </w:r>
            <w:r>
              <w:rPr>
                <w:sz w:val="24"/>
                <w:szCs w:val="24"/>
              </w:rPr>
              <w:t>Anna described plans for “Come and Go to Wyoming,” a road trip for some who would like to travel along with friends.  This “road trip” differs from a “caravan” by its flexibility; travelers can meet up at some locations but not others, all make their own reservations, and travelers can leave as early or as late as they choose between parks.  She agreed to email everyone the itinerary in case they want to join us.</w:t>
            </w:r>
          </w:p>
          <w:p w14:paraId="064ABA7D" w14:textId="30129993" w:rsidR="002E4F96" w:rsidRPr="002E4F96" w:rsidRDefault="002E4F96" w:rsidP="00E67495">
            <w:pPr>
              <w:rPr>
                <w:sz w:val="24"/>
                <w:szCs w:val="24"/>
              </w:rPr>
            </w:pPr>
            <w:r w:rsidRPr="002E4F96">
              <w:rPr>
                <w:b/>
                <w:bCs/>
                <w:sz w:val="24"/>
                <w:szCs w:val="24"/>
              </w:rPr>
              <w:t>Adjourn:</w:t>
            </w:r>
            <w:r>
              <w:rPr>
                <w:sz w:val="24"/>
                <w:szCs w:val="24"/>
              </w:rPr>
              <w:t xml:space="preserve"> David Brandon</w:t>
            </w:r>
          </w:p>
          <w:p w14:paraId="77E3EC1C" w14:textId="7DE5D3B2" w:rsidR="00982238" w:rsidRPr="002E4F96" w:rsidRDefault="00982238" w:rsidP="00E67495">
            <w:pPr>
              <w:rPr>
                <w:sz w:val="24"/>
                <w:szCs w:val="24"/>
              </w:rPr>
            </w:pPr>
          </w:p>
          <w:p w14:paraId="5FB648C1" w14:textId="77777777" w:rsidR="00896162" w:rsidRPr="002E4F96" w:rsidRDefault="00896162" w:rsidP="00896162">
            <w:pPr>
              <w:rPr>
                <w:sz w:val="24"/>
                <w:szCs w:val="24"/>
              </w:rPr>
            </w:pPr>
          </w:p>
          <w:p w14:paraId="0DE2DF35" w14:textId="5399A5EE" w:rsidR="00601EC8" w:rsidRPr="002E4F96" w:rsidRDefault="00601EC8" w:rsidP="006E6C60">
            <w:pPr>
              <w:pStyle w:val="ListParagraph"/>
              <w:spacing w:after="80"/>
              <w:ind w:left="0"/>
              <w:rPr>
                <w:sz w:val="24"/>
                <w:szCs w:val="24"/>
              </w:rPr>
            </w:pPr>
          </w:p>
          <w:p w14:paraId="27353476" w14:textId="63BA813E" w:rsidR="00470733" w:rsidRPr="002E4F96" w:rsidRDefault="00470733" w:rsidP="0060230B">
            <w:pPr>
              <w:pStyle w:val="ListParagraph"/>
              <w:ind w:left="0"/>
              <w:rPr>
                <w:sz w:val="24"/>
                <w:szCs w:val="24"/>
              </w:rPr>
            </w:pPr>
          </w:p>
        </w:tc>
      </w:tr>
      <w:tr w:rsidR="000E6CA6" w:rsidRPr="009770B3" w14:paraId="3D556147" w14:textId="77777777" w:rsidTr="000E6CA6">
        <w:trPr>
          <w:trHeight w:val="69"/>
        </w:trPr>
        <w:tc>
          <w:tcPr>
            <w:tcW w:w="0" w:type="auto"/>
            <w:tcBorders>
              <w:top w:val="nil"/>
              <w:bottom w:val="single" w:sz="4" w:space="0" w:color="A6A6A6" w:themeColor="background1" w:themeShade="A6"/>
            </w:tcBorders>
            <w:tcMar>
              <w:top w:w="0" w:type="dxa"/>
              <w:right w:w="72" w:type="dxa"/>
            </w:tcMar>
          </w:tcPr>
          <w:p w14:paraId="1A792A8C" w14:textId="497EBD86" w:rsidR="000E6CA6" w:rsidRPr="009770B3" w:rsidRDefault="000E6CA6"/>
        </w:tc>
        <w:tc>
          <w:tcPr>
            <w:tcW w:w="0" w:type="auto"/>
            <w:tcBorders>
              <w:top w:val="nil"/>
              <w:bottom w:val="single" w:sz="4" w:space="0" w:color="A6A6A6" w:themeColor="background1" w:themeShade="A6"/>
            </w:tcBorders>
            <w:tcMar>
              <w:top w:w="0" w:type="dxa"/>
              <w:right w:w="72" w:type="dxa"/>
            </w:tcMar>
          </w:tcPr>
          <w:p w14:paraId="3561F954" w14:textId="77777777" w:rsidR="000E6CA6" w:rsidRDefault="000E6CA6" w:rsidP="00785C64"/>
        </w:tc>
      </w:tr>
    </w:tbl>
    <w:p w14:paraId="3A2D6A17" w14:textId="719A95F9" w:rsidR="00470733" w:rsidRDefault="00470733"/>
    <w:sectPr w:rsidR="00470733" w:rsidSect="00982238">
      <w:headerReference w:type="default" r:id="rId7"/>
      <w:footerReference w:type="default" r:id="rId8"/>
      <w:pgSz w:w="12240" w:h="15840"/>
      <w:pgMar w:top="576" w:right="576" w:bottom="80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3F7D" w14:textId="77777777" w:rsidR="002354DA" w:rsidRDefault="002354DA">
      <w:pPr>
        <w:spacing w:after="0"/>
      </w:pPr>
      <w:r>
        <w:separator/>
      </w:r>
    </w:p>
  </w:endnote>
  <w:endnote w:type="continuationSeparator" w:id="0">
    <w:p w14:paraId="1CC5D76D" w14:textId="77777777" w:rsidR="002354DA" w:rsidRDefault="00235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4E343906" w14:textId="77777777" w:rsidR="00A40F09" w:rsidRDefault="00AF277F">
        <w:pPr>
          <w:pStyle w:val="Footer"/>
        </w:pPr>
        <w:r>
          <w:fldChar w:fldCharType="begin"/>
        </w:r>
        <w:r>
          <w:instrText xml:space="preserve"> PAGE   \* MERGEFORMAT </w:instrText>
        </w:r>
        <w:r>
          <w:fldChar w:fldCharType="separate"/>
        </w:r>
        <w:r w:rsidR="00D2691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113F" w14:textId="77777777" w:rsidR="002354DA" w:rsidRDefault="002354DA">
      <w:pPr>
        <w:spacing w:after="0"/>
      </w:pPr>
      <w:r>
        <w:separator/>
      </w:r>
    </w:p>
  </w:footnote>
  <w:footnote w:type="continuationSeparator" w:id="0">
    <w:p w14:paraId="60531AF8" w14:textId="77777777" w:rsidR="002354DA" w:rsidRDefault="002354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genda:"/>
      <w:tag w:val="Agenda:"/>
      <w:id w:val="-42448758"/>
      <w:placeholder>
        <w:docPart w:val="03B636BDA25A4B40B72CCBBE86BC0281"/>
      </w:placeholder>
      <w:dataBinding w:prefixMappings="xmlns:ns0='http://schemas.openxmlformats.org/officeDocument/2006/extended-properties' " w:xpath="/ns0:Properties[1]/ns0:Company[1]" w:storeItemID="{6668398D-A668-4E3E-A5EB-62B293D839F1}"/>
      <w15:appearance w15:val="hidden"/>
      <w:text w:multiLine="1"/>
    </w:sdtPr>
    <w:sdtContent>
      <w:p w14:paraId="36558E1F" w14:textId="141512B5" w:rsidR="00A40F09" w:rsidRDefault="00A36600">
        <w:pPr>
          <w:pStyle w:val="Title"/>
        </w:pPr>
        <w:r>
          <w:t>Meeting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554C99"/>
    <w:multiLevelType w:val="hybridMultilevel"/>
    <w:tmpl w:val="2A42A192"/>
    <w:lvl w:ilvl="0" w:tplc="F062856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86235"/>
    <w:multiLevelType w:val="hybridMultilevel"/>
    <w:tmpl w:val="C328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47653"/>
    <w:multiLevelType w:val="hybridMultilevel"/>
    <w:tmpl w:val="43FA1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766ED"/>
    <w:multiLevelType w:val="hybridMultilevel"/>
    <w:tmpl w:val="DE0AE886"/>
    <w:lvl w:ilvl="0" w:tplc="FF1A0C6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31479"/>
    <w:multiLevelType w:val="hybridMultilevel"/>
    <w:tmpl w:val="C3A04C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A1853"/>
    <w:multiLevelType w:val="hybridMultilevel"/>
    <w:tmpl w:val="4C34B4CE"/>
    <w:lvl w:ilvl="0" w:tplc="00D8C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404983"/>
    <w:multiLevelType w:val="hybridMultilevel"/>
    <w:tmpl w:val="763C4EA0"/>
    <w:lvl w:ilvl="0" w:tplc="6E74B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4550128">
    <w:abstractNumId w:val="9"/>
  </w:num>
  <w:num w:numId="2" w16cid:durableId="113259348">
    <w:abstractNumId w:val="7"/>
  </w:num>
  <w:num w:numId="3" w16cid:durableId="2087218994">
    <w:abstractNumId w:val="6"/>
  </w:num>
  <w:num w:numId="4" w16cid:durableId="697580222">
    <w:abstractNumId w:val="5"/>
  </w:num>
  <w:num w:numId="5" w16cid:durableId="1477068950">
    <w:abstractNumId w:val="4"/>
  </w:num>
  <w:num w:numId="6" w16cid:durableId="355621255">
    <w:abstractNumId w:val="8"/>
  </w:num>
  <w:num w:numId="7" w16cid:durableId="1489786556">
    <w:abstractNumId w:val="3"/>
  </w:num>
  <w:num w:numId="8" w16cid:durableId="1785230596">
    <w:abstractNumId w:val="2"/>
  </w:num>
  <w:num w:numId="9" w16cid:durableId="550699009">
    <w:abstractNumId w:val="1"/>
  </w:num>
  <w:num w:numId="10" w16cid:durableId="1481537078">
    <w:abstractNumId w:val="0"/>
  </w:num>
  <w:num w:numId="11" w16cid:durableId="1295213541">
    <w:abstractNumId w:val="14"/>
  </w:num>
  <w:num w:numId="12" w16cid:durableId="114298799">
    <w:abstractNumId w:val="11"/>
  </w:num>
  <w:num w:numId="13" w16cid:durableId="1625115451">
    <w:abstractNumId w:val="12"/>
  </w:num>
  <w:num w:numId="14" w16cid:durableId="178087297">
    <w:abstractNumId w:val="10"/>
  </w:num>
  <w:num w:numId="15" w16cid:durableId="1606114522">
    <w:abstractNumId w:val="13"/>
  </w:num>
  <w:num w:numId="16" w16cid:durableId="753939689">
    <w:abstractNumId w:val="15"/>
  </w:num>
  <w:num w:numId="17" w16cid:durableId="2990407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A6"/>
    <w:rsid w:val="00061104"/>
    <w:rsid w:val="000657B2"/>
    <w:rsid w:val="000B4A87"/>
    <w:rsid w:val="000E6CA6"/>
    <w:rsid w:val="000F27A7"/>
    <w:rsid w:val="0010120A"/>
    <w:rsid w:val="001436CB"/>
    <w:rsid w:val="001A7254"/>
    <w:rsid w:val="001A789B"/>
    <w:rsid w:val="00201B9D"/>
    <w:rsid w:val="0021221C"/>
    <w:rsid w:val="002301F8"/>
    <w:rsid w:val="002354DA"/>
    <w:rsid w:val="002363BD"/>
    <w:rsid w:val="00270013"/>
    <w:rsid w:val="002A0968"/>
    <w:rsid w:val="002A0ECE"/>
    <w:rsid w:val="002D747F"/>
    <w:rsid w:val="002E0CC8"/>
    <w:rsid w:val="002E156F"/>
    <w:rsid w:val="002E4F96"/>
    <w:rsid w:val="002F06E1"/>
    <w:rsid w:val="002F0F3A"/>
    <w:rsid w:val="002F440B"/>
    <w:rsid w:val="00313147"/>
    <w:rsid w:val="003143BB"/>
    <w:rsid w:val="00342574"/>
    <w:rsid w:val="0034533A"/>
    <w:rsid w:val="0036558A"/>
    <w:rsid w:val="003657E0"/>
    <w:rsid w:val="003A0FBC"/>
    <w:rsid w:val="003C0B2F"/>
    <w:rsid w:val="003D5CF1"/>
    <w:rsid w:val="003E0009"/>
    <w:rsid w:val="00404FC1"/>
    <w:rsid w:val="00470733"/>
    <w:rsid w:val="00481483"/>
    <w:rsid w:val="004866D2"/>
    <w:rsid w:val="004F6A9A"/>
    <w:rsid w:val="00525956"/>
    <w:rsid w:val="0057417F"/>
    <w:rsid w:val="00574869"/>
    <w:rsid w:val="00584325"/>
    <w:rsid w:val="005D0E7C"/>
    <w:rsid w:val="005D5289"/>
    <w:rsid w:val="005F71C0"/>
    <w:rsid w:val="00601EC8"/>
    <w:rsid w:val="0060230B"/>
    <w:rsid w:val="00603F86"/>
    <w:rsid w:val="00634B1C"/>
    <w:rsid w:val="00636B36"/>
    <w:rsid w:val="0065426E"/>
    <w:rsid w:val="00690C98"/>
    <w:rsid w:val="006A6C8A"/>
    <w:rsid w:val="006A7CFD"/>
    <w:rsid w:val="006B40BA"/>
    <w:rsid w:val="006E6C60"/>
    <w:rsid w:val="00706295"/>
    <w:rsid w:val="00707510"/>
    <w:rsid w:val="00771BF6"/>
    <w:rsid w:val="00785C64"/>
    <w:rsid w:val="007917AE"/>
    <w:rsid w:val="007B7D3B"/>
    <w:rsid w:val="007E5D28"/>
    <w:rsid w:val="007F25A7"/>
    <w:rsid w:val="00814D53"/>
    <w:rsid w:val="0082236A"/>
    <w:rsid w:val="00823208"/>
    <w:rsid w:val="008325FA"/>
    <w:rsid w:val="00873653"/>
    <w:rsid w:val="00896162"/>
    <w:rsid w:val="008A1317"/>
    <w:rsid w:val="008B5EDB"/>
    <w:rsid w:val="008C2B0F"/>
    <w:rsid w:val="008D7424"/>
    <w:rsid w:val="009060D5"/>
    <w:rsid w:val="00921BBC"/>
    <w:rsid w:val="009361EB"/>
    <w:rsid w:val="0095100C"/>
    <w:rsid w:val="009519AE"/>
    <w:rsid w:val="00956F7A"/>
    <w:rsid w:val="009770B3"/>
    <w:rsid w:val="00982238"/>
    <w:rsid w:val="00986298"/>
    <w:rsid w:val="009929EC"/>
    <w:rsid w:val="00A02A98"/>
    <w:rsid w:val="00A303AF"/>
    <w:rsid w:val="00A36600"/>
    <w:rsid w:val="00A403FA"/>
    <w:rsid w:val="00A40F09"/>
    <w:rsid w:val="00A60C5C"/>
    <w:rsid w:val="00A62902"/>
    <w:rsid w:val="00A63046"/>
    <w:rsid w:val="00A65215"/>
    <w:rsid w:val="00A708AF"/>
    <w:rsid w:val="00A9043F"/>
    <w:rsid w:val="00AB6532"/>
    <w:rsid w:val="00AD21A1"/>
    <w:rsid w:val="00AD25C6"/>
    <w:rsid w:val="00AE66C1"/>
    <w:rsid w:val="00AF277F"/>
    <w:rsid w:val="00B60797"/>
    <w:rsid w:val="00B674AB"/>
    <w:rsid w:val="00BA1CD1"/>
    <w:rsid w:val="00BB6696"/>
    <w:rsid w:val="00BC7510"/>
    <w:rsid w:val="00BD3841"/>
    <w:rsid w:val="00BD6D1F"/>
    <w:rsid w:val="00C00F77"/>
    <w:rsid w:val="00C40CDF"/>
    <w:rsid w:val="00C94C58"/>
    <w:rsid w:val="00CC3D6B"/>
    <w:rsid w:val="00CD6259"/>
    <w:rsid w:val="00D02A4A"/>
    <w:rsid w:val="00D26914"/>
    <w:rsid w:val="00D714CA"/>
    <w:rsid w:val="00D751C1"/>
    <w:rsid w:val="00D842DC"/>
    <w:rsid w:val="00D90E6C"/>
    <w:rsid w:val="00DA1486"/>
    <w:rsid w:val="00DD1F4E"/>
    <w:rsid w:val="00DE7C97"/>
    <w:rsid w:val="00E01654"/>
    <w:rsid w:val="00E14AB0"/>
    <w:rsid w:val="00E334F6"/>
    <w:rsid w:val="00E602CE"/>
    <w:rsid w:val="00E6308D"/>
    <w:rsid w:val="00E67495"/>
    <w:rsid w:val="00EC4863"/>
    <w:rsid w:val="00EE2E2E"/>
    <w:rsid w:val="00EE2F6A"/>
    <w:rsid w:val="00F5287F"/>
    <w:rsid w:val="00F926C7"/>
    <w:rsid w:val="00FD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0C1BA"/>
  <w15:chartTrackingRefBased/>
  <w15:docId w15:val="{D29805EA-2AF2-384D-A062-F69EF99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styleId="SmartHyperlink">
    <w:name w:val="Smart Hyperlink"/>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styleId="UnresolvedMention">
    <w:name w:val="Unresolved Mention"/>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3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brandon/Library/Containers/com.microsoft.Word/Data/Library/Application%20Support/Microsoft/Office/16.0/DTS/Search/%7bA0618F9E-4C98-984F-8DF4-EF07DF69B1EA%7dtf1016955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867D21BA3CC479599877FF1AE649B"/>
        <w:category>
          <w:name w:val="General"/>
          <w:gallery w:val="placeholder"/>
        </w:category>
        <w:types>
          <w:type w:val="bbPlcHdr"/>
        </w:types>
        <w:behaviors>
          <w:behavior w:val="content"/>
        </w:behaviors>
        <w:guid w:val="{D3B8299E-F7E1-D645-8648-684ED7AF5738}"/>
      </w:docPartPr>
      <w:docPartBody>
        <w:p w:rsidR="00633B5D" w:rsidRDefault="00C7169B">
          <w:pPr>
            <w:pStyle w:val="FF1867D21BA3CC479599877FF1AE649B"/>
          </w:pPr>
          <w:r w:rsidRPr="009770B3">
            <w:t>agenda</w:t>
          </w:r>
        </w:p>
      </w:docPartBody>
    </w:docPart>
    <w:docPart>
      <w:docPartPr>
        <w:name w:val="03B636BDA25A4B40B72CCBBE86BC0281"/>
        <w:category>
          <w:name w:val="General"/>
          <w:gallery w:val="placeholder"/>
        </w:category>
        <w:types>
          <w:type w:val="bbPlcHdr"/>
        </w:types>
        <w:behaviors>
          <w:behavior w:val="content"/>
        </w:behaviors>
        <w:guid w:val="{2E2D7DD9-D585-DF47-A5F3-FB45510180A2}"/>
      </w:docPartPr>
      <w:docPartBody>
        <w:p w:rsidR="00633B5D" w:rsidRDefault="00C7169B">
          <w:pPr>
            <w:pStyle w:val="03B636BDA25A4B40B72CCBBE86BC0281"/>
          </w:pPr>
          <w:r>
            <w:t>Time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AC"/>
    <w:rsid w:val="00096F43"/>
    <w:rsid w:val="000A3384"/>
    <w:rsid w:val="00143D45"/>
    <w:rsid w:val="002664A0"/>
    <w:rsid w:val="003339A8"/>
    <w:rsid w:val="00442D6F"/>
    <w:rsid w:val="004E6456"/>
    <w:rsid w:val="004F2259"/>
    <w:rsid w:val="00560301"/>
    <w:rsid w:val="00633B5D"/>
    <w:rsid w:val="0063481D"/>
    <w:rsid w:val="006C21B5"/>
    <w:rsid w:val="008122C7"/>
    <w:rsid w:val="0081269B"/>
    <w:rsid w:val="008145CB"/>
    <w:rsid w:val="008F257E"/>
    <w:rsid w:val="00966FA5"/>
    <w:rsid w:val="00B32870"/>
    <w:rsid w:val="00B978DB"/>
    <w:rsid w:val="00BD31B7"/>
    <w:rsid w:val="00C47DC4"/>
    <w:rsid w:val="00C7169B"/>
    <w:rsid w:val="00CC309A"/>
    <w:rsid w:val="00D16BE1"/>
    <w:rsid w:val="00DF14C6"/>
    <w:rsid w:val="00E557EA"/>
    <w:rsid w:val="00EA4849"/>
    <w:rsid w:val="00F667AC"/>
    <w:rsid w:val="00FF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867D21BA3CC479599877FF1AE649B">
    <w:name w:val="FF1867D21BA3CC479599877FF1AE649B"/>
  </w:style>
  <w:style w:type="paragraph" w:customStyle="1" w:styleId="03B636BDA25A4B40B72CCBBE86BC0281">
    <w:name w:val="03B636BDA25A4B40B72CCBBE86BC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{A0618F9E-4C98-984F-8DF4-EF07DF69B1EA}tf10169557.dotx</Template>
  <TotalTime>50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Meeting</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Brandon</dc:creator>
  <cp:keywords/>
  <dc:description/>
  <cp:lastModifiedBy>Anna Brandon</cp:lastModifiedBy>
  <cp:revision>4</cp:revision>
  <cp:lastPrinted>2022-06-11T17:22:00Z</cp:lastPrinted>
  <dcterms:created xsi:type="dcterms:W3CDTF">2022-11-19T15:25:00Z</dcterms:created>
  <dcterms:modified xsi:type="dcterms:W3CDTF">2022-11-27T13:58:00Z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