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68AE1" w14:textId="1CB883CA" w:rsidR="00E10229" w:rsidRDefault="00E10229">
      <w:r w:rsidRPr="00E10229">
        <w:t xml:space="preserve">The International Board of Trustees met on Wednesday October 21, </w:t>
      </w:r>
      <w:proofErr w:type="gramStart"/>
      <w:r w:rsidRPr="00E10229">
        <w:t>2026</w:t>
      </w:r>
      <w:proofErr w:type="gramEnd"/>
      <w:r w:rsidRPr="00E10229">
        <w:t xml:space="preserve"> and approved motions to amend the WBCCI Blue Book. The following are the approved changes to the WBCCI Bylaws and Policy</w:t>
      </w:r>
      <w:r w:rsidR="00E651E9">
        <w:t>, effective October 21, 2026</w:t>
      </w:r>
      <w:r>
        <w:t>.</w:t>
      </w:r>
      <w:r w:rsidRPr="00E10229">
        <w:t xml:space="preserve"> </w:t>
      </w:r>
    </w:p>
    <w:p w14:paraId="108EBA41" w14:textId="63331201" w:rsidR="00D01E2E" w:rsidRPr="00D01E2E" w:rsidRDefault="0017426F">
      <w:pPr>
        <w:rPr>
          <w:b/>
          <w:bCs/>
          <w:u w:val="single"/>
        </w:rPr>
      </w:pPr>
      <w:r w:rsidRPr="00D01E2E">
        <w:rPr>
          <w:b/>
          <w:bCs/>
          <w:u w:val="single"/>
        </w:rPr>
        <w:t xml:space="preserve">WBCCI Bylaws </w:t>
      </w:r>
    </w:p>
    <w:p w14:paraId="1FDDA405" w14:textId="045DD7CB" w:rsidR="00841E3A" w:rsidRDefault="00841E3A" w:rsidP="00841E3A">
      <w:pPr>
        <w:spacing w:line="360" w:lineRule="auto"/>
      </w:pPr>
      <w:r w:rsidRPr="00841E3A">
        <w:rPr>
          <w:b/>
          <w:bCs/>
        </w:rPr>
        <w:t>Article IX, Sec.1</w:t>
      </w:r>
      <w:r w:rsidR="00E651E9">
        <w:t>:</w:t>
      </w:r>
      <w:r>
        <w:t xml:space="preserve"> added Hawaii to </w:t>
      </w:r>
      <w:r w:rsidR="00E651E9">
        <w:t xml:space="preserve">the </w:t>
      </w:r>
      <w:r>
        <w:t>states included in Region 12.</w:t>
      </w:r>
    </w:p>
    <w:p w14:paraId="6A891F1B" w14:textId="684FE240" w:rsidR="001927FB" w:rsidRDefault="0017426F">
      <w:r w:rsidRPr="00841E3A">
        <w:rPr>
          <w:b/>
          <w:bCs/>
        </w:rPr>
        <w:t>Article VIII, Section 5</w:t>
      </w:r>
      <w:r>
        <w:t>:</w:t>
      </w:r>
    </w:p>
    <w:p w14:paraId="0B498376" w14:textId="5A5F3F06" w:rsidR="0017426F" w:rsidRDefault="0017426F" w:rsidP="00E10229">
      <w:pPr>
        <w:pStyle w:val="ListParagraph"/>
        <w:numPr>
          <w:ilvl w:val="0"/>
          <w:numId w:val="11"/>
        </w:numPr>
        <w:spacing w:line="360" w:lineRule="auto"/>
      </w:pPr>
      <w:r w:rsidRPr="0017426F">
        <w:t>Insert</w:t>
      </w:r>
      <w:r w:rsidR="00166115">
        <w:t>ed</w:t>
      </w:r>
      <w:r w:rsidRPr="0017426F">
        <w:t xml:space="preserve"> the word “International” before the words “Standing Committee Chair”</w:t>
      </w:r>
      <w:r w:rsidR="00166115">
        <w:t xml:space="preserve"> </w:t>
      </w:r>
      <w:r w:rsidRPr="0017426F">
        <w:t>and before the words “</w:t>
      </w:r>
      <w:r w:rsidR="00166115">
        <w:t>Board of Trustees”</w:t>
      </w:r>
      <w:r w:rsidRPr="0017426F">
        <w:t xml:space="preserve"> in </w:t>
      </w:r>
      <w:r>
        <w:t>every instance throughout Sec. 5</w:t>
      </w:r>
      <w:r w:rsidR="00166115">
        <w:t>.</w:t>
      </w:r>
    </w:p>
    <w:p w14:paraId="58D5CB66" w14:textId="2C7E7B36" w:rsidR="0017426F" w:rsidRDefault="0017426F" w:rsidP="00E10229">
      <w:pPr>
        <w:pStyle w:val="ListParagraph"/>
        <w:numPr>
          <w:ilvl w:val="0"/>
          <w:numId w:val="11"/>
        </w:numPr>
        <w:spacing w:line="360" w:lineRule="auto"/>
      </w:pPr>
      <w:r w:rsidRPr="0017426F">
        <w:t>In subsection B, replace the proposed language with the following: To promote effective governance, motions considered by the International Board of Trustees (IBT) shall be introduced by current members of the IBT or International Standing Committee Chairs. Nothing in this policy prevents a member from developing and proposing a motion; however, the motion must be submitted to the IBT by a Region President or another member of the IBT</w:t>
      </w:r>
    </w:p>
    <w:p w14:paraId="59F2D60D" w14:textId="50ACBE1F" w:rsidR="0017426F" w:rsidRDefault="00D01E2E" w:rsidP="00E10229">
      <w:pPr>
        <w:pStyle w:val="ListParagraph"/>
        <w:numPr>
          <w:ilvl w:val="0"/>
          <w:numId w:val="11"/>
        </w:numPr>
        <w:spacing w:line="360" w:lineRule="auto"/>
      </w:pPr>
      <w:r>
        <w:t>C</w:t>
      </w:r>
      <w:r>
        <w:t xml:space="preserve">hanged </w:t>
      </w:r>
      <w:proofErr w:type="gramStart"/>
      <w:r>
        <w:t>from</w:t>
      </w:r>
      <w:proofErr w:type="gramEnd"/>
      <w:r>
        <w:t xml:space="preserve"> 11 trustees </w:t>
      </w:r>
      <w:r>
        <w:t xml:space="preserve">to 10 trustees needed </w:t>
      </w:r>
      <w:r>
        <w:t>to call a s</w:t>
      </w:r>
      <w:r w:rsidRPr="00776EE5">
        <w:t xml:space="preserve">pecial meeting of the </w:t>
      </w:r>
      <w:r>
        <w:t xml:space="preserve">International </w:t>
      </w:r>
      <w:r w:rsidRPr="00776EE5">
        <w:t>Board of Trustees</w:t>
      </w:r>
      <w:r>
        <w:t xml:space="preserve">. This agrees </w:t>
      </w:r>
      <w:r>
        <w:t>with Constitution article VII, sec.2</w:t>
      </w:r>
      <w:r>
        <w:t xml:space="preserve">, </w:t>
      </w:r>
      <w:r w:rsidR="007064C5">
        <w:t xml:space="preserve">regarding </w:t>
      </w:r>
      <w:r>
        <w:t xml:space="preserve">the number of trustees needed to call an IBT meeting. </w:t>
      </w:r>
    </w:p>
    <w:p w14:paraId="7269E945" w14:textId="048E7031" w:rsidR="0017426F" w:rsidRPr="00D01E2E" w:rsidRDefault="00E10229" w:rsidP="0017426F">
      <w:pPr>
        <w:rPr>
          <w:b/>
          <w:bCs/>
          <w:u w:val="single"/>
        </w:rPr>
      </w:pPr>
      <w:r>
        <w:rPr>
          <w:b/>
          <w:bCs/>
          <w:u w:val="single"/>
        </w:rPr>
        <w:t xml:space="preserve">WBCCI </w:t>
      </w:r>
      <w:r w:rsidR="00166115" w:rsidRPr="00D01E2E">
        <w:rPr>
          <w:b/>
          <w:bCs/>
          <w:u w:val="single"/>
        </w:rPr>
        <w:t>Policy</w:t>
      </w:r>
    </w:p>
    <w:p w14:paraId="09754146" w14:textId="0ADDCF81" w:rsidR="00F25F64" w:rsidRPr="00F25F64" w:rsidRDefault="00E42983" w:rsidP="00E10229">
      <w:pPr>
        <w:pStyle w:val="ListParagraph"/>
        <w:numPr>
          <w:ilvl w:val="0"/>
          <w:numId w:val="12"/>
        </w:numPr>
        <w:spacing w:line="360" w:lineRule="auto"/>
      </w:pPr>
      <w:r>
        <w:rPr>
          <w:b/>
          <w:bCs/>
        </w:rPr>
        <w:t>4.12.2</w:t>
      </w:r>
      <w:r w:rsidR="00F25F64">
        <w:rPr>
          <w:b/>
          <w:bCs/>
        </w:rPr>
        <w:t xml:space="preserve">, </w:t>
      </w:r>
      <w:proofErr w:type="gramStart"/>
      <w:r w:rsidR="00F25F64">
        <w:rPr>
          <w:b/>
          <w:bCs/>
        </w:rPr>
        <w:t>C,</w:t>
      </w:r>
      <w:proofErr w:type="gramEnd"/>
      <w:r w:rsidR="00F25F64">
        <w:rPr>
          <w:b/>
          <w:bCs/>
        </w:rPr>
        <w:t xml:space="preserve"> </w:t>
      </w:r>
      <w:r w:rsidR="00F25F64" w:rsidRPr="00F25F64">
        <w:t>deleted the reference to the Blue Beret</w:t>
      </w:r>
      <w:r w:rsidR="00715AD7">
        <w:t xml:space="preserve"> magazine</w:t>
      </w:r>
      <w:r w:rsidR="00F25F64" w:rsidRPr="00F25F64">
        <w:t>, it’s redundant.</w:t>
      </w:r>
    </w:p>
    <w:p w14:paraId="351B103A" w14:textId="153410CD" w:rsidR="00E10229" w:rsidRDefault="00E10229" w:rsidP="00E10229">
      <w:pPr>
        <w:pStyle w:val="ListParagraph"/>
        <w:numPr>
          <w:ilvl w:val="0"/>
          <w:numId w:val="12"/>
        </w:numPr>
        <w:spacing w:line="360" w:lineRule="auto"/>
      </w:pPr>
      <w:r w:rsidRPr="00841E3A">
        <w:rPr>
          <w:b/>
          <w:bCs/>
        </w:rPr>
        <w:t>4.12.2, E</w:t>
      </w:r>
      <w:r w:rsidR="007064C5">
        <w:rPr>
          <w:b/>
          <w:bCs/>
        </w:rPr>
        <w:t>,</w:t>
      </w:r>
      <w:r w:rsidRPr="00841E3A">
        <w:rPr>
          <w:b/>
          <w:bCs/>
        </w:rPr>
        <w:t xml:space="preserve"> and F</w:t>
      </w:r>
      <w:r>
        <w:t xml:space="preserve">, deleted </w:t>
      </w:r>
      <w:r w:rsidR="007064C5">
        <w:t xml:space="preserve">the </w:t>
      </w:r>
      <w:r>
        <w:t>references to a grace period for lapsed dues because WBCCI Bylaws article IV, sec.10, C provide for no grace period</w:t>
      </w:r>
      <w:r w:rsidR="007064C5">
        <w:t>;</w:t>
      </w:r>
      <w:r>
        <w:t xml:space="preserve"> and deleted the obsolete 2024 Proviso at the bottom of the section. </w:t>
      </w:r>
    </w:p>
    <w:p w14:paraId="3E5BB921" w14:textId="54D2D5E6" w:rsidR="00166115" w:rsidRDefault="00166115" w:rsidP="00E10229">
      <w:pPr>
        <w:pStyle w:val="ListParagraph"/>
        <w:numPr>
          <w:ilvl w:val="0"/>
          <w:numId w:val="12"/>
        </w:numPr>
        <w:spacing w:line="360" w:lineRule="auto"/>
      </w:pPr>
      <w:r w:rsidRPr="00841E3A">
        <w:rPr>
          <w:b/>
          <w:bCs/>
        </w:rPr>
        <w:t xml:space="preserve">4.12.2, </w:t>
      </w:r>
      <w:proofErr w:type="gramStart"/>
      <w:r w:rsidRPr="00841E3A">
        <w:rPr>
          <w:b/>
          <w:bCs/>
        </w:rPr>
        <w:t>E</w:t>
      </w:r>
      <w:r>
        <w:t>,</w:t>
      </w:r>
      <w:proofErr w:type="gramEnd"/>
      <w:r>
        <w:t xml:space="preserve"> increased </w:t>
      </w:r>
      <w:r w:rsidR="00D01E2E">
        <w:t>I</w:t>
      </w:r>
      <w:r>
        <w:t xml:space="preserve">nternational </w:t>
      </w:r>
      <w:r w:rsidR="00D01E2E">
        <w:t xml:space="preserve">Club </w:t>
      </w:r>
      <w:r>
        <w:t>dues from $99 to $105</w:t>
      </w:r>
      <w:r w:rsidR="00D01E2E">
        <w:t>,</w:t>
      </w:r>
      <w:r>
        <w:t xml:space="preserve"> effective in Fall 2027 for </w:t>
      </w:r>
      <w:r w:rsidR="007064C5">
        <w:t xml:space="preserve">the </w:t>
      </w:r>
      <w:r>
        <w:t>2028 annual dues renewals.</w:t>
      </w:r>
      <w:r w:rsidR="00D01E2E">
        <w:t xml:space="preserve"> </w:t>
      </w:r>
      <w:r w:rsidR="00E10229">
        <w:t>R</w:t>
      </w:r>
      <w:r w:rsidR="00D01E2E">
        <w:t xml:space="preserve">educed </w:t>
      </w:r>
      <w:r w:rsidR="00E10229">
        <w:t xml:space="preserve">section E </w:t>
      </w:r>
      <w:r w:rsidR="00D01E2E">
        <w:t>from three subsections to two</w:t>
      </w:r>
      <w:r w:rsidR="00E10229">
        <w:t xml:space="preserve"> by eliminating redundant language</w:t>
      </w:r>
      <w:r w:rsidR="00D01E2E">
        <w:t>.</w:t>
      </w:r>
    </w:p>
    <w:p w14:paraId="23674B7A" w14:textId="5EC6858A" w:rsidR="00166115" w:rsidRDefault="00166115" w:rsidP="00E10229">
      <w:pPr>
        <w:pStyle w:val="ListParagraph"/>
        <w:numPr>
          <w:ilvl w:val="0"/>
          <w:numId w:val="12"/>
        </w:numPr>
        <w:spacing w:line="360" w:lineRule="auto"/>
      </w:pPr>
      <w:r w:rsidRPr="00841E3A">
        <w:rPr>
          <w:b/>
          <w:bCs/>
        </w:rPr>
        <w:t>16.6.6, E, 3</w:t>
      </w:r>
      <w:r>
        <w:t xml:space="preserve">, changed </w:t>
      </w:r>
      <w:r w:rsidR="00E10229">
        <w:t xml:space="preserve">the </w:t>
      </w:r>
      <w:r>
        <w:t>intra-</w:t>
      </w:r>
      <w:r w:rsidR="001452CC">
        <w:t>club’s</w:t>
      </w:r>
      <w:r>
        <w:t xml:space="preserve"> name from Independent Streamers to Indie Streamers</w:t>
      </w:r>
      <w:r w:rsidR="00D01E2E">
        <w:t xml:space="preserve"> at the request of the intra-club’s executive board.</w:t>
      </w:r>
    </w:p>
    <w:p w14:paraId="374A87E9" w14:textId="58875A89" w:rsidR="0017426F" w:rsidRDefault="00166115" w:rsidP="0017426F">
      <w:pPr>
        <w:pStyle w:val="ListParagraph"/>
        <w:numPr>
          <w:ilvl w:val="0"/>
          <w:numId w:val="12"/>
        </w:numPr>
        <w:spacing w:line="360" w:lineRule="auto"/>
      </w:pPr>
      <w:r w:rsidRPr="00841E3A">
        <w:rPr>
          <w:b/>
          <w:bCs/>
        </w:rPr>
        <w:t>16.6.6, F</w:t>
      </w:r>
      <w:r>
        <w:t xml:space="preserve">, replaced </w:t>
      </w:r>
      <w:r w:rsidR="00E10229">
        <w:t xml:space="preserve">the section </w:t>
      </w:r>
      <w:r>
        <w:t xml:space="preserve">almost </w:t>
      </w:r>
      <w:r w:rsidR="00D01E2E">
        <w:t>entirely</w:t>
      </w:r>
      <w:r>
        <w:t xml:space="preserve"> to </w:t>
      </w:r>
      <w:r w:rsidR="00D01E2E">
        <w:t>list</w:t>
      </w:r>
      <w:r>
        <w:t xml:space="preserve"> the guidelines for Special Interest Groups (SIGS)</w:t>
      </w:r>
      <w:r w:rsidR="00D01E2E">
        <w:t>.</w:t>
      </w:r>
    </w:p>
    <w:sectPr w:rsidR="0017426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D3CEF" w14:textId="77777777" w:rsidR="00D76EB8" w:rsidRDefault="00D76EB8" w:rsidP="0017426F">
      <w:pPr>
        <w:spacing w:after="0" w:line="240" w:lineRule="auto"/>
      </w:pPr>
      <w:r>
        <w:separator/>
      </w:r>
    </w:p>
  </w:endnote>
  <w:endnote w:type="continuationSeparator" w:id="0">
    <w:p w14:paraId="799E37E9" w14:textId="77777777" w:rsidR="00D76EB8" w:rsidRDefault="00D76EB8" w:rsidP="00174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BE433" w14:textId="4B5131E3" w:rsidR="00E10229" w:rsidRDefault="00E10229">
    <w:pPr>
      <w:pStyle w:val="Footer"/>
    </w:pPr>
    <w:r>
      <w:t>Page 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F8E8F" w14:textId="77777777" w:rsidR="00D76EB8" w:rsidRDefault="00D76EB8" w:rsidP="0017426F">
      <w:pPr>
        <w:spacing w:after="0" w:line="240" w:lineRule="auto"/>
      </w:pPr>
      <w:r>
        <w:separator/>
      </w:r>
    </w:p>
  </w:footnote>
  <w:footnote w:type="continuationSeparator" w:id="0">
    <w:p w14:paraId="1277CDF4" w14:textId="77777777" w:rsidR="00D76EB8" w:rsidRDefault="00D76EB8" w:rsidP="001742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C7181" w14:textId="342BD8B0" w:rsidR="0017426F" w:rsidRDefault="0017426F">
    <w:pPr>
      <w:pStyle w:val="Header"/>
    </w:pPr>
    <w:r>
      <w:t>Updates to Blue Book</w:t>
    </w:r>
    <w:r>
      <w:t xml:space="preserve"> from the 21 OCT 2026 IBT meeting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5C3A"/>
    <w:multiLevelType w:val="multilevel"/>
    <w:tmpl w:val="33FCBC62"/>
    <w:lvl w:ilvl="0">
      <w:start w:val="1"/>
      <w:numFmt w:val="upperLetter"/>
      <w:lvlText w:val="%1."/>
      <w:lvlJc w:val="left"/>
      <w:pPr>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AE7207"/>
    <w:multiLevelType w:val="hybridMultilevel"/>
    <w:tmpl w:val="11D68628"/>
    <w:lvl w:ilvl="0" w:tplc="13C6D882">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14A40ADD"/>
    <w:multiLevelType w:val="hybridMultilevel"/>
    <w:tmpl w:val="2E062254"/>
    <w:lvl w:ilvl="0" w:tplc="15F6E1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5F088B"/>
    <w:multiLevelType w:val="multilevel"/>
    <w:tmpl w:val="A8403AF0"/>
    <w:numStyleLink w:val="BBBylaws"/>
  </w:abstractNum>
  <w:abstractNum w:abstractNumId="4" w15:restartNumberingAfterBreak="0">
    <w:nsid w:val="224B60A7"/>
    <w:multiLevelType w:val="multilevel"/>
    <w:tmpl w:val="2EFE21C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6E3F78"/>
    <w:multiLevelType w:val="multilevel"/>
    <w:tmpl w:val="238E5012"/>
    <w:lvl w:ilvl="0">
      <w:start w:val="1"/>
      <w:numFmt w:val="decimal"/>
      <w:pStyle w:val="Lv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9683C98"/>
    <w:multiLevelType w:val="hybridMultilevel"/>
    <w:tmpl w:val="987436EC"/>
    <w:lvl w:ilvl="0" w:tplc="B42A2B30">
      <w:start w:val="1"/>
      <w:numFmt w:val="decimal"/>
      <w:pStyle w:val="Lvl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E26D16"/>
    <w:multiLevelType w:val="multilevel"/>
    <w:tmpl w:val="477E26DC"/>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55CE78E0"/>
    <w:multiLevelType w:val="hybridMultilevel"/>
    <w:tmpl w:val="62640F1C"/>
    <w:lvl w:ilvl="0" w:tplc="9ABED2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B9322D"/>
    <w:multiLevelType w:val="multilevel"/>
    <w:tmpl w:val="A8403AF0"/>
    <w:styleLink w:val="BBBylaws"/>
    <w:lvl w:ilvl="0">
      <w:start w:val="1"/>
      <w:numFmt w:val="upperRoman"/>
      <w:suff w:val="space"/>
      <w:lvlText w:val="ARTICLE %1"/>
      <w:lvlJc w:val="left"/>
      <w:pPr>
        <w:ind w:left="0" w:firstLine="0"/>
      </w:pPr>
      <w:rPr>
        <w:rFonts w:ascii="Times New Roman" w:hAnsi="Times New Roman" w:hint="default"/>
        <w:b/>
        <w:i w:val="0"/>
        <w:sz w:val="24"/>
      </w:rPr>
    </w:lvl>
    <w:lvl w:ilvl="1">
      <w:start w:val="1"/>
      <w:numFmt w:val="decimal"/>
      <w:lvlText w:val="Sec. %2"/>
      <w:lvlJc w:val="left"/>
      <w:pPr>
        <w:tabs>
          <w:tab w:val="num" w:pos="1267"/>
        </w:tabs>
        <w:ind w:left="1267" w:hanging="1267"/>
      </w:pPr>
      <w:rPr>
        <w:rFonts w:ascii="Times New Roman" w:hAnsi="Times New Roman" w:hint="default"/>
        <w:b/>
        <w:i w:val="0"/>
        <w:sz w:val="24"/>
      </w:rPr>
    </w:lvl>
    <w:lvl w:ilvl="2">
      <w:start w:val="1"/>
      <w:numFmt w:val="upperLetter"/>
      <w:lvlText w:val="%3."/>
      <w:lvlJc w:val="left"/>
      <w:pPr>
        <w:tabs>
          <w:tab w:val="num" w:pos="1800"/>
        </w:tabs>
        <w:ind w:left="1800" w:hanging="533"/>
      </w:pPr>
      <w:rPr>
        <w:rFonts w:ascii="Times New Roman" w:hAnsi="Times New Roman" w:hint="default"/>
        <w:b/>
        <w:i w:val="0"/>
        <w:sz w:val="24"/>
      </w:rPr>
    </w:lvl>
    <w:lvl w:ilvl="3">
      <w:start w:val="1"/>
      <w:numFmt w:val="decimal"/>
      <w:lvlText w:val="%4."/>
      <w:lvlJc w:val="left"/>
      <w:pPr>
        <w:tabs>
          <w:tab w:val="num" w:pos="2347"/>
        </w:tabs>
        <w:ind w:left="2340" w:hanging="540"/>
      </w:pPr>
      <w:rPr>
        <w:rFonts w:ascii="Times New Roman" w:hAnsi="Times New Roman" w:hint="default"/>
        <w:b/>
        <w:i w:val="0"/>
        <w:sz w:val="24"/>
      </w:rPr>
    </w:lvl>
    <w:lvl w:ilvl="4">
      <w:start w:val="1"/>
      <w:numFmt w:val="lowerLetter"/>
      <w:lvlText w:val="%5."/>
      <w:lvlJc w:val="left"/>
      <w:pPr>
        <w:tabs>
          <w:tab w:val="num" w:pos="2707"/>
        </w:tabs>
        <w:ind w:left="2700" w:hanging="360"/>
      </w:pPr>
      <w:rPr>
        <w:rFonts w:hint="default"/>
      </w:rPr>
    </w:lvl>
    <w:lvl w:ilvl="5">
      <w:start w:val="1"/>
      <w:numFmt w:val="decimal"/>
      <w:lvlText w:val="(%6)"/>
      <w:lvlJc w:val="left"/>
      <w:pPr>
        <w:tabs>
          <w:tab w:val="num" w:pos="2880"/>
        </w:tabs>
        <w:ind w:left="2880" w:hanging="173"/>
      </w:pPr>
      <w:rPr>
        <w:rFonts w:hint="default"/>
      </w:rPr>
    </w:lvl>
    <w:lvl w:ilvl="6">
      <w:start w:val="1"/>
      <w:numFmt w:val="lowerRoman"/>
      <w:lvlText w:val="(%7)"/>
      <w:lvlJc w:val="left"/>
      <w:pPr>
        <w:tabs>
          <w:tab w:val="num" w:pos="3240"/>
        </w:tabs>
        <w:ind w:left="3240" w:hanging="36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147740705">
    <w:abstractNumId w:val="9"/>
  </w:num>
  <w:num w:numId="2" w16cid:durableId="516382426">
    <w:abstractNumId w:val="3"/>
  </w:num>
  <w:num w:numId="3" w16cid:durableId="279802184">
    <w:abstractNumId w:val="7"/>
  </w:num>
  <w:num w:numId="4" w16cid:durableId="1097091139">
    <w:abstractNumId w:val="6"/>
  </w:num>
  <w:num w:numId="5" w16cid:durableId="497353082">
    <w:abstractNumId w:val="0"/>
  </w:num>
  <w:num w:numId="6" w16cid:durableId="1889143794">
    <w:abstractNumId w:val="1"/>
  </w:num>
  <w:num w:numId="7" w16cid:durableId="397018427">
    <w:abstractNumId w:val="1"/>
  </w:num>
  <w:num w:numId="8" w16cid:durableId="79759365">
    <w:abstractNumId w:val="4"/>
  </w:num>
  <w:num w:numId="9" w16cid:durableId="612520748">
    <w:abstractNumId w:val="5"/>
  </w:num>
  <w:num w:numId="10" w16cid:durableId="19822704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41175835">
    <w:abstractNumId w:val="2"/>
  </w:num>
  <w:num w:numId="12" w16cid:durableId="3305277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26F"/>
    <w:rsid w:val="00141707"/>
    <w:rsid w:val="001452CC"/>
    <w:rsid w:val="00166115"/>
    <w:rsid w:val="0017426F"/>
    <w:rsid w:val="001927FB"/>
    <w:rsid w:val="00221FFD"/>
    <w:rsid w:val="002B36DF"/>
    <w:rsid w:val="003D36B0"/>
    <w:rsid w:val="004030EF"/>
    <w:rsid w:val="006A2DB5"/>
    <w:rsid w:val="007064C5"/>
    <w:rsid w:val="00715AD7"/>
    <w:rsid w:val="00841E3A"/>
    <w:rsid w:val="008423CF"/>
    <w:rsid w:val="008E54CB"/>
    <w:rsid w:val="0095319B"/>
    <w:rsid w:val="00A753A6"/>
    <w:rsid w:val="00AE56BC"/>
    <w:rsid w:val="00D01E2E"/>
    <w:rsid w:val="00D06DD3"/>
    <w:rsid w:val="00D76EB8"/>
    <w:rsid w:val="00E10229"/>
    <w:rsid w:val="00E42983"/>
    <w:rsid w:val="00E651E9"/>
    <w:rsid w:val="00F25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62904"/>
  <w15:chartTrackingRefBased/>
  <w15:docId w15:val="{680B93BB-BE25-41E1-A923-C71C9D628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53A6"/>
    <w:pPr>
      <w:keepNext/>
      <w:numPr>
        <w:numId w:val="3"/>
      </w:numPr>
      <w:tabs>
        <w:tab w:val="center" w:pos="5220"/>
      </w:tabs>
      <w:suppressAutoHyphens/>
      <w:spacing w:before="300" w:after="0" w:line="240" w:lineRule="auto"/>
      <w:textAlignment w:val="baseline"/>
      <w:outlineLvl w:val="0"/>
    </w:pPr>
    <w:rPr>
      <w:rFonts w:ascii="Times New Roman" w:eastAsia="Times New Roman" w:hAnsi="Times New Roman" w:cs="Times New Roman"/>
      <w:b/>
      <w:szCs w:val="20"/>
    </w:rPr>
  </w:style>
  <w:style w:type="paragraph" w:styleId="Heading2">
    <w:name w:val="heading 2"/>
    <w:basedOn w:val="Normal"/>
    <w:next w:val="Normal"/>
    <w:link w:val="Heading2Char"/>
    <w:uiPriority w:val="9"/>
    <w:semiHidden/>
    <w:unhideWhenUsed/>
    <w:qFormat/>
    <w:rsid w:val="001742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42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42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42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42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42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42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42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BBBylaws">
    <w:name w:val="BBBylaws"/>
    <w:uiPriority w:val="99"/>
    <w:rsid w:val="00A753A6"/>
    <w:pPr>
      <w:numPr>
        <w:numId w:val="1"/>
      </w:numPr>
    </w:pPr>
  </w:style>
  <w:style w:type="character" w:customStyle="1" w:styleId="Heading1Char">
    <w:name w:val="Heading 1 Char"/>
    <w:basedOn w:val="DefaultParagraphFont"/>
    <w:link w:val="Heading1"/>
    <w:uiPriority w:val="9"/>
    <w:rsid w:val="00A753A6"/>
    <w:rPr>
      <w:rFonts w:ascii="Times New Roman" w:eastAsia="Times New Roman" w:hAnsi="Times New Roman" w:cs="Times New Roman"/>
      <w:b/>
      <w:szCs w:val="20"/>
    </w:rPr>
  </w:style>
  <w:style w:type="paragraph" w:customStyle="1" w:styleId="Lvl1">
    <w:name w:val="Lvl 1"/>
    <w:basedOn w:val="Normal"/>
    <w:link w:val="Lvl1Char"/>
    <w:autoRedefine/>
    <w:qFormat/>
    <w:rsid w:val="008E54CB"/>
    <w:rPr>
      <w:b/>
      <w:bCs/>
      <w:sz w:val="28"/>
    </w:rPr>
  </w:style>
  <w:style w:type="character" w:customStyle="1" w:styleId="Lvl1Char">
    <w:name w:val="Lvl 1 Char"/>
    <w:basedOn w:val="DefaultParagraphFont"/>
    <w:link w:val="Lvl1"/>
    <w:rsid w:val="008E54CB"/>
    <w:rPr>
      <w:b/>
      <w:bCs/>
      <w:sz w:val="28"/>
    </w:rPr>
  </w:style>
  <w:style w:type="paragraph" w:customStyle="1" w:styleId="Lvl2">
    <w:name w:val="Lvl 2"/>
    <w:basedOn w:val="Normal"/>
    <w:link w:val="Lvl2Char"/>
    <w:autoRedefine/>
    <w:qFormat/>
    <w:rsid w:val="008E54CB"/>
    <w:pPr>
      <w:numPr>
        <w:numId w:val="4"/>
      </w:numPr>
      <w:ind w:left="792"/>
    </w:pPr>
    <w:rPr>
      <w:b/>
      <w:bCs/>
    </w:rPr>
  </w:style>
  <w:style w:type="character" w:customStyle="1" w:styleId="Lvl2Char">
    <w:name w:val="Lvl 2 Char"/>
    <w:basedOn w:val="DefaultParagraphFont"/>
    <w:link w:val="Lvl2"/>
    <w:rsid w:val="008E54CB"/>
    <w:rPr>
      <w:b/>
      <w:bCs/>
    </w:rPr>
  </w:style>
  <w:style w:type="paragraph" w:customStyle="1" w:styleId="Lvl3">
    <w:name w:val="Lvl 3"/>
    <w:basedOn w:val="Normal"/>
    <w:link w:val="Lvl3Char"/>
    <w:autoRedefine/>
    <w:qFormat/>
    <w:rsid w:val="008E54CB"/>
    <w:pPr>
      <w:numPr>
        <w:numId w:val="9"/>
      </w:numPr>
      <w:ind w:left="1260" w:hanging="360"/>
    </w:pPr>
  </w:style>
  <w:style w:type="character" w:customStyle="1" w:styleId="Lvl3Char">
    <w:name w:val="Lvl 3 Char"/>
    <w:basedOn w:val="DefaultParagraphFont"/>
    <w:link w:val="Lvl3"/>
    <w:rsid w:val="008E54CB"/>
  </w:style>
  <w:style w:type="paragraph" w:customStyle="1" w:styleId="Lvl4">
    <w:name w:val="Lvl 4"/>
    <w:basedOn w:val="Normal"/>
    <w:link w:val="Lvl4Char"/>
    <w:autoRedefine/>
    <w:qFormat/>
    <w:rsid w:val="008E54CB"/>
    <w:pPr>
      <w:tabs>
        <w:tab w:val="num" w:pos="720"/>
        <w:tab w:val="left" w:pos="1620"/>
      </w:tabs>
      <w:ind w:left="720" w:firstLine="540"/>
    </w:pPr>
  </w:style>
  <w:style w:type="character" w:customStyle="1" w:styleId="Lvl4Char">
    <w:name w:val="Lvl 4 Char"/>
    <w:basedOn w:val="DefaultParagraphFont"/>
    <w:link w:val="Lvl4"/>
    <w:rsid w:val="008E54CB"/>
  </w:style>
  <w:style w:type="character" w:customStyle="1" w:styleId="Heading2Char">
    <w:name w:val="Heading 2 Char"/>
    <w:basedOn w:val="DefaultParagraphFont"/>
    <w:link w:val="Heading2"/>
    <w:uiPriority w:val="9"/>
    <w:semiHidden/>
    <w:rsid w:val="001742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42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42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42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42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42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42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426F"/>
    <w:rPr>
      <w:rFonts w:eastAsiaTheme="majorEastAsia" w:cstheme="majorBidi"/>
      <w:color w:val="272727" w:themeColor="text1" w:themeTint="D8"/>
    </w:rPr>
  </w:style>
  <w:style w:type="paragraph" w:styleId="Title">
    <w:name w:val="Title"/>
    <w:basedOn w:val="Normal"/>
    <w:next w:val="Normal"/>
    <w:link w:val="TitleChar"/>
    <w:uiPriority w:val="10"/>
    <w:qFormat/>
    <w:rsid w:val="001742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42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42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42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426F"/>
    <w:pPr>
      <w:spacing w:before="160"/>
      <w:jc w:val="center"/>
    </w:pPr>
    <w:rPr>
      <w:i/>
      <w:iCs/>
      <w:color w:val="404040" w:themeColor="text1" w:themeTint="BF"/>
    </w:rPr>
  </w:style>
  <w:style w:type="character" w:customStyle="1" w:styleId="QuoteChar">
    <w:name w:val="Quote Char"/>
    <w:basedOn w:val="DefaultParagraphFont"/>
    <w:link w:val="Quote"/>
    <w:uiPriority w:val="29"/>
    <w:rsid w:val="0017426F"/>
    <w:rPr>
      <w:i/>
      <w:iCs/>
      <w:color w:val="404040" w:themeColor="text1" w:themeTint="BF"/>
    </w:rPr>
  </w:style>
  <w:style w:type="paragraph" w:styleId="ListParagraph">
    <w:name w:val="List Paragraph"/>
    <w:basedOn w:val="Normal"/>
    <w:uiPriority w:val="34"/>
    <w:qFormat/>
    <w:rsid w:val="0017426F"/>
    <w:pPr>
      <w:ind w:left="720"/>
      <w:contextualSpacing/>
    </w:pPr>
  </w:style>
  <w:style w:type="character" w:styleId="IntenseEmphasis">
    <w:name w:val="Intense Emphasis"/>
    <w:basedOn w:val="DefaultParagraphFont"/>
    <w:uiPriority w:val="21"/>
    <w:qFormat/>
    <w:rsid w:val="0017426F"/>
    <w:rPr>
      <w:i/>
      <w:iCs/>
      <w:color w:val="0F4761" w:themeColor="accent1" w:themeShade="BF"/>
    </w:rPr>
  </w:style>
  <w:style w:type="paragraph" w:styleId="IntenseQuote">
    <w:name w:val="Intense Quote"/>
    <w:basedOn w:val="Normal"/>
    <w:next w:val="Normal"/>
    <w:link w:val="IntenseQuoteChar"/>
    <w:uiPriority w:val="30"/>
    <w:qFormat/>
    <w:rsid w:val="001742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426F"/>
    <w:rPr>
      <w:i/>
      <w:iCs/>
      <w:color w:val="0F4761" w:themeColor="accent1" w:themeShade="BF"/>
    </w:rPr>
  </w:style>
  <w:style w:type="character" w:styleId="IntenseReference">
    <w:name w:val="Intense Reference"/>
    <w:basedOn w:val="DefaultParagraphFont"/>
    <w:uiPriority w:val="32"/>
    <w:qFormat/>
    <w:rsid w:val="0017426F"/>
    <w:rPr>
      <w:b/>
      <w:bCs/>
      <w:smallCaps/>
      <w:color w:val="0F4761" w:themeColor="accent1" w:themeShade="BF"/>
      <w:spacing w:val="5"/>
    </w:rPr>
  </w:style>
  <w:style w:type="paragraph" w:styleId="Header">
    <w:name w:val="header"/>
    <w:basedOn w:val="Normal"/>
    <w:link w:val="HeaderChar"/>
    <w:uiPriority w:val="99"/>
    <w:unhideWhenUsed/>
    <w:rsid w:val="001742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26F"/>
  </w:style>
  <w:style w:type="paragraph" w:styleId="Footer">
    <w:name w:val="footer"/>
    <w:basedOn w:val="Normal"/>
    <w:link w:val="FooterChar"/>
    <w:uiPriority w:val="99"/>
    <w:unhideWhenUsed/>
    <w:rsid w:val="001742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2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17CC77A103BA41A471EC2E40FFB313" ma:contentTypeVersion="16" ma:contentTypeDescription="Create a new document." ma:contentTypeScope="" ma:versionID="422480c05d542d968c950ea9d6320a2a">
  <xsd:schema xmlns:xsd="http://www.w3.org/2001/XMLSchema" xmlns:xs="http://www.w3.org/2001/XMLSchema" xmlns:p="http://schemas.microsoft.com/office/2006/metadata/properties" xmlns:ns2="1fe6bc7c-88d2-4796-a454-f1beb19780a5" xmlns:ns3="0f661780-19ad-4326-871c-d7e113ce66cc" targetNamespace="http://schemas.microsoft.com/office/2006/metadata/properties" ma:root="true" ma:fieldsID="4bb158713c615834e72e5654697c18bb" ns2:_="" ns3:_="">
    <xsd:import namespace="1fe6bc7c-88d2-4796-a454-f1beb19780a5"/>
    <xsd:import namespace="0f661780-19ad-4326-871c-d7e113ce66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e6bc7c-88d2-4796-a454-f1beb19780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822fc3d-85a1-459a-8968-f096bb497bb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661780-19ad-4326-871c-d7e113ce66c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899f17-6387-4c77-9c5b-14b1e0d72043}" ma:internalName="TaxCatchAll" ma:showField="CatchAllData" ma:web="0f661780-19ad-4326-871c-d7e113ce66c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f661780-19ad-4326-871c-d7e113ce66cc" xsi:nil="true"/>
    <lcf76f155ced4ddcb4097134ff3c332f xmlns="1fe6bc7c-88d2-4796-a454-f1beb19780a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A935A1F-9E30-4E27-AD46-12A0965440C8}"/>
</file>

<file path=customXml/itemProps2.xml><?xml version="1.0" encoding="utf-8"?>
<ds:datastoreItem xmlns:ds="http://schemas.openxmlformats.org/officeDocument/2006/customXml" ds:itemID="{61A762A6-BA23-4F6B-8D3B-F02F0F2A5291}"/>
</file>

<file path=customXml/itemProps3.xml><?xml version="1.0" encoding="utf-8"?>
<ds:datastoreItem xmlns:ds="http://schemas.openxmlformats.org/officeDocument/2006/customXml" ds:itemID="{31198205-7EC6-4E50-A2EE-5B99EDB787B9}"/>
</file>

<file path=docProps/app.xml><?xml version="1.0" encoding="utf-8"?>
<Properties xmlns="http://schemas.openxmlformats.org/officeDocument/2006/extended-properties" xmlns:vt="http://schemas.openxmlformats.org/officeDocument/2006/docPropsVTypes">
  <Template>Normal.dotm</Template>
  <TotalTime>42</TotalTime>
  <Pages>1</Pages>
  <Words>285</Words>
  <Characters>1626</Characters>
  <Application>Microsoft Office Word</Application>
  <DocSecurity>0</DocSecurity>
  <Lines>13</Lines>
  <Paragraphs>3</Paragraphs>
  <ScaleCrop>false</ScaleCrop>
  <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Cocke</dc:creator>
  <cp:keywords/>
  <dc:description/>
  <cp:lastModifiedBy>CBL Chair</cp:lastModifiedBy>
  <cp:revision>10</cp:revision>
  <dcterms:created xsi:type="dcterms:W3CDTF">2026-10-26T18:44:00Z</dcterms:created>
  <dcterms:modified xsi:type="dcterms:W3CDTF">2026-10-26T19:38:00Z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0x0101001517CC77A103BA41A471EC2E40FFB313</vt:lpwstr>
  </property>
</Properties>
</file>